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CC87" w14:textId="77777777" w:rsidR="006128C9" w:rsidRPr="008D574B" w:rsidRDefault="006128C9" w:rsidP="006128C9">
      <w:pPr>
        <w:widowControl w:val="0"/>
        <w:tabs>
          <w:tab w:val="center" w:pos="4680"/>
        </w:tabs>
        <w:spacing w:after="0" w:line="240" w:lineRule="auto"/>
        <w:jc w:val="center"/>
        <w:rPr>
          <w:rFonts w:ascii="Palatino Linotype" w:eastAsia="Times New Roman" w:hAnsi="Palatino Linotype" w:cs="Times New Roman"/>
          <w:b/>
          <w:snapToGrid w:val="0"/>
          <w:sz w:val="48"/>
          <w:szCs w:val="48"/>
        </w:rPr>
      </w:pPr>
      <w:r w:rsidRPr="008D574B">
        <w:rPr>
          <w:rFonts w:ascii="Palatino Linotype" w:eastAsia="Times New Roman" w:hAnsi="Palatino Linotype" w:cs="Times New Roman"/>
          <w:b/>
          <w:snapToGrid w:val="0"/>
          <w:sz w:val="48"/>
          <w:szCs w:val="48"/>
        </w:rPr>
        <w:t>The City of Valdosta, GA</w:t>
      </w:r>
    </w:p>
    <w:p w14:paraId="40B150F4" w14:textId="77777777" w:rsidR="006128C9" w:rsidRPr="008D574B" w:rsidRDefault="006128C9" w:rsidP="006128C9">
      <w:pPr>
        <w:widowControl w:val="0"/>
        <w:tabs>
          <w:tab w:val="center" w:pos="4680"/>
        </w:tabs>
        <w:spacing w:after="0" w:line="240" w:lineRule="auto"/>
        <w:jc w:val="center"/>
        <w:rPr>
          <w:rFonts w:ascii="Palatino Linotype" w:eastAsia="Times New Roman" w:hAnsi="Palatino Linotype" w:cs="Times New Roman"/>
          <w:snapToGrid w:val="0"/>
          <w:sz w:val="24"/>
          <w:szCs w:val="20"/>
        </w:rPr>
      </w:pPr>
    </w:p>
    <w:p w14:paraId="6D7B687F" w14:textId="77777777" w:rsidR="006128C9" w:rsidRPr="008D574B" w:rsidRDefault="006128C9" w:rsidP="006128C9">
      <w:pPr>
        <w:widowControl w:val="0"/>
        <w:spacing w:after="0" w:line="240" w:lineRule="auto"/>
        <w:rPr>
          <w:rFonts w:ascii="Palatino Linotype" w:eastAsia="Times New Roman" w:hAnsi="Palatino Linotype" w:cs="Times New Roman"/>
          <w:snapToGrid w:val="0"/>
          <w:sz w:val="24"/>
          <w:szCs w:val="20"/>
        </w:rPr>
      </w:pPr>
    </w:p>
    <w:p w14:paraId="3264B165" w14:textId="77777777" w:rsidR="006128C9" w:rsidRPr="008D574B" w:rsidRDefault="006128C9" w:rsidP="006128C9">
      <w:pPr>
        <w:widowControl w:val="0"/>
        <w:tabs>
          <w:tab w:val="center" w:pos="4680"/>
        </w:tabs>
        <w:spacing w:after="0" w:line="240" w:lineRule="auto"/>
        <w:jc w:val="center"/>
        <w:rPr>
          <w:rFonts w:ascii="Palatino Linotype" w:eastAsia="Times New Roman" w:hAnsi="Palatino Linotype" w:cs="Times New Roman"/>
          <w:b/>
          <w:snapToGrid w:val="0"/>
          <w:sz w:val="36"/>
          <w:szCs w:val="36"/>
        </w:rPr>
      </w:pPr>
      <w:r w:rsidRPr="008D574B">
        <w:rPr>
          <w:rFonts w:ascii="Palatino Linotype" w:eastAsia="Times New Roman" w:hAnsi="Palatino Linotype" w:cs="Times New Roman"/>
          <w:b/>
          <w:snapToGrid w:val="0"/>
          <w:sz w:val="36"/>
          <w:szCs w:val="36"/>
        </w:rPr>
        <w:t>REQUEST FOR QUALIFICATIONS</w:t>
      </w:r>
    </w:p>
    <w:p w14:paraId="5BF640D6" w14:textId="4CAFFDF3" w:rsidR="006128C9" w:rsidRPr="00930540" w:rsidRDefault="006128C9" w:rsidP="006128C9">
      <w:pPr>
        <w:widowControl w:val="0"/>
        <w:tabs>
          <w:tab w:val="center" w:pos="4680"/>
        </w:tabs>
        <w:spacing w:after="0" w:line="240" w:lineRule="auto"/>
        <w:jc w:val="center"/>
        <w:rPr>
          <w:rFonts w:ascii="Palatino Linotype" w:eastAsia="Times New Roman" w:hAnsi="Palatino Linotype" w:cs="Times New Roman"/>
          <w:b/>
          <w:snapToGrid w:val="0"/>
          <w:sz w:val="36"/>
          <w:szCs w:val="36"/>
        </w:rPr>
      </w:pPr>
      <w:r w:rsidRPr="00930540">
        <w:rPr>
          <w:rFonts w:ascii="Palatino Linotype" w:eastAsia="Times New Roman" w:hAnsi="Palatino Linotype" w:cs="Times New Roman"/>
          <w:b/>
          <w:snapToGrid w:val="0"/>
          <w:sz w:val="36"/>
          <w:szCs w:val="36"/>
        </w:rPr>
        <w:t>#</w:t>
      </w:r>
      <w:r w:rsidR="00793D83" w:rsidRPr="00930540">
        <w:rPr>
          <w:rFonts w:ascii="Palatino Linotype" w:eastAsia="Times New Roman" w:hAnsi="Palatino Linotype" w:cs="Times New Roman"/>
          <w:b/>
          <w:snapToGrid w:val="0"/>
          <w:sz w:val="36"/>
          <w:szCs w:val="36"/>
        </w:rPr>
        <w:softHyphen/>
      </w:r>
      <w:r w:rsidR="00793D83" w:rsidRPr="00930540">
        <w:rPr>
          <w:rFonts w:ascii="Palatino Linotype" w:eastAsia="Times New Roman" w:hAnsi="Palatino Linotype" w:cs="Times New Roman"/>
          <w:b/>
          <w:snapToGrid w:val="0"/>
          <w:sz w:val="36"/>
          <w:szCs w:val="36"/>
        </w:rPr>
        <w:softHyphen/>
      </w:r>
      <w:r w:rsidR="00793D83" w:rsidRPr="00930540">
        <w:rPr>
          <w:rFonts w:ascii="Palatino Linotype" w:eastAsia="Times New Roman" w:hAnsi="Palatino Linotype" w:cs="Times New Roman"/>
          <w:b/>
          <w:snapToGrid w:val="0"/>
          <w:sz w:val="36"/>
          <w:szCs w:val="36"/>
        </w:rPr>
        <w:softHyphen/>
      </w:r>
      <w:r w:rsidR="00793D83" w:rsidRPr="00930540">
        <w:rPr>
          <w:rFonts w:ascii="Palatino Linotype" w:eastAsia="Times New Roman" w:hAnsi="Palatino Linotype" w:cs="Times New Roman"/>
          <w:b/>
          <w:snapToGrid w:val="0"/>
          <w:sz w:val="36"/>
          <w:szCs w:val="36"/>
        </w:rPr>
        <w:softHyphen/>
      </w:r>
      <w:r w:rsidR="00930540">
        <w:rPr>
          <w:rFonts w:ascii="Palatino Linotype" w:eastAsia="Times New Roman" w:hAnsi="Palatino Linotype" w:cs="Times New Roman"/>
          <w:b/>
          <w:snapToGrid w:val="0"/>
          <w:sz w:val="36"/>
          <w:szCs w:val="36"/>
        </w:rPr>
        <w:t>01-23-24</w:t>
      </w:r>
    </w:p>
    <w:p w14:paraId="11224715" w14:textId="77777777" w:rsidR="006128C9" w:rsidRPr="008D574B" w:rsidRDefault="006128C9" w:rsidP="006128C9">
      <w:pPr>
        <w:widowControl w:val="0"/>
        <w:spacing w:after="0" w:line="240" w:lineRule="auto"/>
        <w:jc w:val="center"/>
        <w:rPr>
          <w:rFonts w:ascii="Palatino Linotype" w:eastAsia="Times New Roman" w:hAnsi="Palatino Linotype" w:cs="Times New Roman"/>
          <w:snapToGrid w:val="0"/>
          <w:sz w:val="24"/>
          <w:szCs w:val="20"/>
        </w:rPr>
      </w:pPr>
    </w:p>
    <w:p w14:paraId="6B0DB556" w14:textId="77777777" w:rsidR="006128C9" w:rsidRPr="008D574B" w:rsidRDefault="006128C9" w:rsidP="006128C9">
      <w:pPr>
        <w:widowControl w:val="0"/>
        <w:tabs>
          <w:tab w:val="center" w:pos="4680"/>
        </w:tabs>
        <w:spacing w:after="0" w:line="240" w:lineRule="auto"/>
        <w:jc w:val="center"/>
        <w:rPr>
          <w:rFonts w:ascii="Palatino Linotype" w:eastAsia="Times New Roman" w:hAnsi="Palatino Linotype" w:cs="Times New Roman"/>
          <w:snapToGrid w:val="0"/>
          <w:sz w:val="24"/>
          <w:szCs w:val="20"/>
        </w:rPr>
      </w:pPr>
      <w:r w:rsidRPr="008D574B">
        <w:rPr>
          <w:rFonts w:ascii="Palatino Linotype" w:eastAsia="Times New Roman" w:hAnsi="Palatino Linotype" w:cs="Times New Roman"/>
          <w:snapToGrid w:val="0"/>
          <w:sz w:val="24"/>
          <w:szCs w:val="20"/>
        </w:rPr>
        <w:t>FOR</w:t>
      </w:r>
    </w:p>
    <w:p w14:paraId="07F293BD" w14:textId="77777777" w:rsidR="006128C9" w:rsidRPr="008D574B" w:rsidRDefault="006128C9" w:rsidP="006128C9">
      <w:pPr>
        <w:widowControl w:val="0"/>
        <w:spacing w:after="0" w:line="240" w:lineRule="auto"/>
        <w:rPr>
          <w:rFonts w:ascii="Palatino Linotype" w:eastAsia="Times New Roman" w:hAnsi="Palatino Linotype" w:cs="Times New Roman"/>
          <w:snapToGrid w:val="0"/>
          <w:sz w:val="24"/>
          <w:szCs w:val="20"/>
        </w:rPr>
      </w:pPr>
    </w:p>
    <w:p w14:paraId="001A77EE" w14:textId="67FADE54" w:rsidR="006128C9" w:rsidRPr="008D574B" w:rsidRDefault="006128C9" w:rsidP="006128C9">
      <w:pPr>
        <w:widowControl w:val="0"/>
        <w:tabs>
          <w:tab w:val="center" w:pos="4680"/>
        </w:tabs>
        <w:spacing w:after="0" w:line="240" w:lineRule="auto"/>
        <w:jc w:val="center"/>
        <w:rPr>
          <w:rFonts w:ascii="Palatino Linotype" w:eastAsia="Times New Roman" w:hAnsi="Palatino Linotype" w:cs="Times New Roman"/>
          <w:snapToGrid w:val="0"/>
          <w:sz w:val="36"/>
          <w:szCs w:val="36"/>
        </w:rPr>
      </w:pPr>
      <w:r w:rsidRPr="00D649C6">
        <w:rPr>
          <w:rFonts w:ascii="Palatino Linotype" w:eastAsia="Times New Roman" w:hAnsi="Palatino Linotype" w:cs="Times New Roman"/>
          <w:snapToGrid w:val="0"/>
          <w:sz w:val="36"/>
          <w:szCs w:val="36"/>
        </w:rPr>
        <w:t xml:space="preserve">Consulting Services for the Preparation of the U.S. Department of Housing and Urban Development (HUD) </w:t>
      </w:r>
      <w:r w:rsidRPr="009C5725">
        <w:rPr>
          <w:rFonts w:ascii="Palatino Linotype" w:eastAsia="Times New Roman" w:hAnsi="Palatino Linotype" w:cs="Times New Roman"/>
          <w:snapToGrid w:val="0"/>
          <w:sz w:val="36"/>
          <w:szCs w:val="36"/>
        </w:rPr>
        <w:t>202</w:t>
      </w:r>
      <w:r w:rsidR="00793D83" w:rsidRPr="009C5725">
        <w:rPr>
          <w:rFonts w:ascii="Palatino Linotype" w:eastAsia="Times New Roman" w:hAnsi="Palatino Linotype" w:cs="Times New Roman"/>
          <w:snapToGrid w:val="0"/>
          <w:sz w:val="36"/>
          <w:szCs w:val="36"/>
        </w:rPr>
        <w:t>5</w:t>
      </w:r>
      <w:r w:rsidRPr="009C5725">
        <w:rPr>
          <w:rFonts w:ascii="Palatino Linotype" w:eastAsia="Times New Roman" w:hAnsi="Palatino Linotype" w:cs="Times New Roman"/>
          <w:snapToGrid w:val="0"/>
          <w:sz w:val="36"/>
          <w:szCs w:val="36"/>
        </w:rPr>
        <w:t>-202</w:t>
      </w:r>
      <w:r w:rsidR="00793D83" w:rsidRPr="009C5725">
        <w:rPr>
          <w:rFonts w:ascii="Palatino Linotype" w:eastAsia="Times New Roman" w:hAnsi="Palatino Linotype" w:cs="Times New Roman"/>
          <w:snapToGrid w:val="0"/>
          <w:sz w:val="36"/>
          <w:szCs w:val="36"/>
        </w:rPr>
        <w:t>9</w:t>
      </w:r>
      <w:r w:rsidRPr="00D649C6">
        <w:rPr>
          <w:rFonts w:ascii="Palatino Linotype" w:eastAsia="Times New Roman" w:hAnsi="Palatino Linotype" w:cs="Times New Roman"/>
          <w:snapToGrid w:val="0"/>
          <w:sz w:val="36"/>
          <w:szCs w:val="36"/>
        </w:rPr>
        <w:t xml:space="preserve"> Consolidated Plan, </w:t>
      </w:r>
      <w:r w:rsidRPr="009C5725">
        <w:rPr>
          <w:rFonts w:ascii="Palatino Linotype" w:eastAsia="Times New Roman" w:hAnsi="Palatino Linotype" w:cs="Times New Roman"/>
          <w:snapToGrid w:val="0"/>
          <w:sz w:val="36"/>
          <w:szCs w:val="36"/>
        </w:rPr>
        <w:t>202</w:t>
      </w:r>
      <w:r w:rsidR="00793D83" w:rsidRPr="009C5725">
        <w:rPr>
          <w:rFonts w:ascii="Palatino Linotype" w:eastAsia="Times New Roman" w:hAnsi="Palatino Linotype" w:cs="Times New Roman"/>
          <w:snapToGrid w:val="0"/>
          <w:sz w:val="36"/>
          <w:szCs w:val="36"/>
        </w:rPr>
        <w:t>5</w:t>
      </w:r>
      <w:r w:rsidRPr="00D649C6">
        <w:rPr>
          <w:rFonts w:ascii="Palatino Linotype" w:eastAsia="Times New Roman" w:hAnsi="Palatino Linotype" w:cs="Times New Roman"/>
          <w:snapToGrid w:val="0"/>
          <w:sz w:val="36"/>
          <w:szCs w:val="36"/>
        </w:rPr>
        <w:t xml:space="preserve"> Annual Action Plan and </w:t>
      </w:r>
      <w:r w:rsidRPr="009C5725">
        <w:rPr>
          <w:rFonts w:ascii="Palatino Linotype" w:eastAsia="Times New Roman" w:hAnsi="Palatino Linotype" w:cs="Times New Roman"/>
          <w:snapToGrid w:val="0"/>
          <w:sz w:val="36"/>
          <w:szCs w:val="36"/>
        </w:rPr>
        <w:t>202</w:t>
      </w:r>
      <w:r w:rsidR="00793D83" w:rsidRPr="009C5725">
        <w:rPr>
          <w:rFonts w:ascii="Palatino Linotype" w:eastAsia="Times New Roman" w:hAnsi="Palatino Linotype" w:cs="Times New Roman"/>
          <w:snapToGrid w:val="0"/>
          <w:sz w:val="36"/>
          <w:szCs w:val="36"/>
        </w:rPr>
        <w:t>5</w:t>
      </w:r>
      <w:r w:rsidRPr="00D649C6">
        <w:rPr>
          <w:rFonts w:ascii="Palatino Linotype" w:eastAsia="Times New Roman" w:hAnsi="Palatino Linotype" w:cs="Times New Roman"/>
          <w:snapToGrid w:val="0"/>
          <w:sz w:val="36"/>
          <w:szCs w:val="36"/>
        </w:rPr>
        <w:t xml:space="preserve"> Analysis of Impediments to Fair Housing</w:t>
      </w:r>
    </w:p>
    <w:p w14:paraId="127796C4" w14:textId="77777777" w:rsidR="006128C9" w:rsidRPr="008D574B" w:rsidRDefault="006128C9" w:rsidP="006128C9">
      <w:pPr>
        <w:widowControl w:val="0"/>
        <w:spacing w:after="0" w:line="240" w:lineRule="auto"/>
        <w:jc w:val="center"/>
        <w:rPr>
          <w:rFonts w:ascii="Palatino Linotype" w:eastAsia="Times New Roman" w:hAnsi="Palatino Linotype" w:cs="Times New Roman"/>
          <w:snapToGrid w:val="0"/>
          <w:sz w:val="24"/>
          <w:szCs w:val="20"/>
        </w:rPr>
      </w:pPr>
    </w:p>
    <w:p w14:paraId="10DFA49D" w14:textId="77777777" w:rsidR="006128C9" w:rsidRPr="008D574B" w:rsidRDefault="006128C9" w:rsidP="006128C9">
      <w:pPr>
        <w:widowControl w:val="0"/>
        <w:spacing w:after="0" w:line="240" w:lineRule="auto"/>
        <w:rPr>
          <w:rFonts w:ascii="Palatino Linotype" w:eastAsia="Times New Roman" w:hAnsi="Palatino Linotype" w:cs="Times New Roman"/>
          <w:snapToGrid w:val="0"/>
          <w:sz w:val="24"/>
          <w:szCs w:val="20"/>
        </w:rPr>
      </w:pPr>
    </w:p>
    <w:p w14:paraId="6EBAE0D9" w14:textId="6E2EEDF0" w:rsidR="006128C9" w:rsidRDefault="006128C9" w:rsidP="006128C9">
      <w:pPr>
        <w:widowControl w:val="0"/>
        <w:tabs>
          <w:tab w:val="left" w:pos="4635"/>
          <w:tab w:val="center" w:pos="4680"/>
        </w:tabs>
        <w:spacing w:after="0" w:line="240" w:lineRule="auto"/>
        <w:jc w:val="center"/>
        <w:rPr>
          <w:rFonts w:ascii="Palatino Linotype" w:eastAsia="Times New Roman" w:hAnsi="Palatino Linotype" w:cs="Times New Roman"/>
          <w:b/>
          <w:snapToGrid w:val="0"/>
          <w:sz w:val="32"/>
          <w:szCs w:val="32"/>
        </w:rPr>
      </w:pPr>
      <w:r w:rsidRPr="008D574B">
        <w:rPr>
          <w:rFonts w:ascii="Palatino Linotype" w:eastAsia="Times New Roman" w:hAnsi="Palatino Linotype" w:cs="Times New Roman"/>
          <w:b/>
          <w:snapToGrid w:val="0"/>
          <w:sz w:val="32"/>
          <w:szCs w:val="32"/>
        </w:rPr>
        <w:t>DUE DATE:</w:t>
      </w:r>
      <w:r>
        <w:rPr>
          <w:rFonts w:ascii="Palatino Linotype" w:eastAsia="Times New Roman" w:hAnsi="Palatino Linotype" w:cs="Times New Roman"/>
          <w:b/>
          <w:snapToGrid w:val="0"/>
          <w:sz w:val="32"/>
          <w:szCs w:val="32"/>
        </w:rPr>
        <w:t xml:space="preserve"> </w:t>
      </w:r>
      <w:r w:rsidRPr="009C5725">
        <w:rPr>
          <w:rFonts w:ascii="Palatino Linotype" w:eastAsia="Times New Roman" w:hAnsi="Palatino Linotype" w:cs="Times New Roman"/>
          <w:b/>
          <w:snapToGrid w:val="0"/>
          <w:sz w:val="32"/>
          <w:szCs w:val="32"/>
        </w:rPr>
        <w:t>September 1</w:t>
      </w:r>
      <w:r w:rsidR="000E6926" w:rsidRPr="009C5725">
        <w:rPr>
          <w:rFonts w:ascii="Palatino Linotype" w:eastAsia="Times New Roman" w:hAnsi="Palatino Linotype" w:cs="Times New Roman"/>
          <w:b/>
          <w:snapToGrid w:val="0"/>
          <w:sz w:val="32"/>
          <w:szCs w:val="32"/>
        </w:rPr>
        <w:t>5</w:t>
      </w:r>
      <w:r w:rsidRPr="009C5725">
        <w:rPr>
          <w:rFonts w:ascii="Palatino Linotype" w:eastAsia="Times New Roman" w:hAnsi="Palatino Linotype" w:cs="Times New Roman"/>
          <w:b/>
          <w:snapToGrid w:val="0"/>
          <w:sz w:val="32"/>
          <w:szCs w:val="32"/>
        </w:rPr>
        <w:t>, 20</w:t>
      </w:r>
      <w:r w:rsidR="000E6926" w:rsidRPr="009C5725">
        <w:rPr>
          <w:rFonts w:ascii="Palatino Linotype" w:eastAsia="Times New Roman" w:hAnsi="Palatino Linotype" w:cs="Times New Roman"/>
          <w:b/>
          <w:snapToGrid w:val="0"/>
          <w:sz w:val="32"/>
          <w:szCs w:val="32"/>
        </w:rPr>
        <w:t>23</w:t>
      </w:r>
    </w:p>
    <w:p w14:paraId="1250D19D" w14:textId="77777777" w:rsidR="006128C9" w:rsidRDefault="006128C9" w:rsidP="006128C9">
      <w:pPr>
        <w:widowControl w:val="0"/>
        <w:tabs>
          <w:tab w:val="left" w:pos="4635"/>
          <w:tab w:val="center" w:pos="4680"/>
        </w:tabs>
        <w:spacing w:after="0" w:line="240" w:lineRule="auto"/>
        <w:jc w:val="center"/>
        <w:rPr>
          <w:rFonts w:ascii="Palatino Linotype" w:eastAsia="Times New Roman" w:hAnsi="Palatino Linotype" w:cs="Times New Roman"/>
          <w:b/>
          <w:snapToGrid w:val="0"/>
          <w:sz w:val="32"/>
          <w:szCs w:val="32"/>
        </w:rPr>
      </w:pPr>
    </w:p>
    <w:p w14:paraId="41862590" w14:textId="77777777" w:rsidR="006128C9" w:rsidRPr="009C5725" w:rsidRDefault="006128C9" w:rsidP="006128C9">
      <w:pPr>
        <w:widowControl w:val="0"/>
        <w:tabs>
          <w:tab w:val="left" w:pos="4635"/>
          <w:tab w:val="center" w:pos="4680"/>
        </w:tabs>
        <w:spacing w:after="0" w:line="240" w:lineRule="auto"/>
        <w:jc w:val="center"/>
        <w:rPr>
          <w:rFonts w:ascii="Palatino Linotype" w:eastAsia="Times New Roman" w:hAnsi="Palatino Linotype" w:cs="Times New Roman"/>
          <w:b/>
          <w:snapToGrid w:val="0"/>
          <w:sz w:val="32"/>
          <w:szCs w:val="32"/>
        </w:rPr>
      </w:pPr>
      <w:r w:rsidRPr="009C5725">
        <w:rPr>
          <w:rFonts w:ascii="Palatino Linotype" w:eastAsia="Times New Roman" w:hAnsi="Palatino Linotype" w:cs="Times New Roman"/>
          <w:b/>
          <w:snapToGrid w:val="0"/>
          <w:sz w:val="32"/>
          <w:szCs w:val="32"/>
        </w:rPr>
        <w:t>11:00 AM EST</w:t>
      </w:r>
    </w:p>
    <w:p w14:paraId="525BE1A0" w14:textId="77777777" w:rsidR="006128C9" w:rsidRPr="008D574B" w:rsidRDefault="006128C9" w:rsidP="006128C9">
      <w:pPr>
        <w:widowControl w:val="0"/>
        <w:spacing w:after="0" w:line="240" w:lineRule="auto"/>
        <w:ind w:left="1440"/>
        <w:jc w:val="center"/>
        <w:rPr>
          <w:rFonts w:ascii="Palatino Linotype" w:eastAsia="Times New Roman" w:hAnsi="Palatino Linotype" w:cs="Times New Roman"/>
          <w:snapToGrid w:val="0"/>
          <w:sz w:val="24"/>
          <w:szCs w:val="20"/>
        </w:rPr>
      </w:pPr>
      <w:r w:rsidRPr="008D574B">
        <w:rPr>
          <w:rFonts w:ascii="Palatino Linotype" w:eastAsia="Times New Roman" w:hAnsi="Palatino Linotype" w:cs="Times New Roman"/>
          <w:snapToGrid w:val="0"/>
          <w:sz w:val="24"/>
          <w:szCs w:val="20"/>
        </w:rPr>
        <w:tab/>
      </w:r>
    </w:p>
    <w:p w14:paraId="29EB8893" w14:textId="77777777" w:rsidR="006128C9" w:rsidRPr="008D574B" w:rsidRDefault="006128C9" w:rsidP="006128C9">
      <w:pPr>
        <w:widowControl w:val="0"/>
        <w:spacing w:after="0" w:line="240" w:lineRule="auto"/>
        <w:ind w:left="1440"/>
        <w:jc w:val="center"/>
        <w:rPr>
          <w:rFonts w:ascii="Palatino Linotype" w:eastAsia="Times New Roman" w:hAnsi="Palatino Linotype" w:cs="Times New Roman"/>
          <w:snapToGrid w:val="0"/>
          <w:sz w:val="20"/>
          <w:szCs w:val="20"/>
        </w:rPr>
      </w:pPr>
    </w:p>
    <w:p w14:paraId="4BE333E3" w14:textId="77777777" w:rsidR="006128C9" w:rsidRPr="008D574B" w:rsidRDefault="006128C9" w:rsidP="006128C9">
      <w:pPr>
        <w:widowControl w:val="0"/>
        <w:spacing w:after="0" w:line="240" w:lineRule="auto"/>
        <w:ind w:left="1440" w:hanging="1440"/>
        <w:jc w:val="center"/>
        <w:rPr>
          <w:rFonts w:ascii="Palatino Linotype" w:eastAsia="Times New Roman" w:hAnsi="Palatino Linotype" w:cs="Times New Roman"/>
          <w:snapToGrid w:val="0"/>
          <w:sz w:val="36"/>
          <w:szCs w:val="36"/>
        </w:rPr>
      </w:pPr>
      <w:r w:rsidRPr="008D574B">
        <w:rPr>
          <w:rFonts w:ascii="Palatino Linotype" w:eastAsia="Times New Roman" w:hAnsi="Palatino Linotype" w:cs="Times New Roman"/>
          <w:snapToGrid w:val="0"/>
          <w:sz w:val="36"/>
          <w:szCs w:val="36"/>
        </w:rPr>
        <w:t>Department of Finance</w:t>
      </w:r>
    </w:p>
    <w:p w14:paraId="664A660D" w14:textId="77777777" w:rsidR="006128C9" w:rsidRPr="008D574B" w:rsidRDefault="006128C9" w:rsidP="006128C9">
      <w:pPr>
        <w:widowControl w:val="0"/>
        <w:spacing w:after="0" w:line="240" w:lineRule="auto"/>
        <w:ind w:left="1440" w:hanging="1440"/>
        <w:jc w:val="center"/>
        <w:rPr>
          <w:rFonts w:ascii="Palatino Linotype" w:eastAsia="Times New Roman" w:hAnsi="Palatino Linotype" w:cs="Times New Roman"/>
          <w:snapToGrid w:val="0"/>
          <w:sz w:val="36"/>
          <w:szCs w:val="36"/>
        </w:rPr>
      </w:pPr>
      <w:r w:rsidRPr="008D574B">
        <w:rPr>
          <w:rFonts w:ascii="Palatino Linotype" w:eastAsia="Times New Roman" w:hAnsi="Palatino Linotype" w:cs="Times New Roman"/>
          <w:snapToGrid w:val="0"/>
          <w:sz w:val="36"/>
          <w:szCs w:val="36"/>
        </w:rPr>
        <w:t>Purchasing Division</w:t>
      </w:r>
    </w:p>
    <w:p w14:paraId="4F39F1B7" w14:textId="77777777" w:rsidR="006128C9" w:rsidRPr="008D574B" w:rsidRDefault="006128C9" w:rsidP="006128C9">
      <w:pPr>
        <w:widowControl w:val="0"/>
        <w:spacing w:after="0" w:line="240" w:lineRule="auto"/>
        <w:ind w:left="1440" w:hanging="1440"/>
        <w:jc w:val="center"/>
        <w:rPr>
          <w:rFonts w:ascii="Palatino Linotype" w:eastAsia="Times New Roman" w:hAnsi="Palatino Linotype" w:cs="Times New Roman"/>
          <w:snapToGrid w:val="0"/>
          <w:sz w:val="36"/>
          <w:szCs w:val="36"/>
        </w:rPr>
      </w:pPr>
      <w:r w:rsidRPr="008D574B">
        <w:rPr>
          <w:rFonts w:ascii="Palatino Linotype" w:eastAsia="Times New Roman" w:hAnsi="Palatino Linotype" w:cs="Times New Roman"/>
          <w:snapToGrid w:val="0"/>
          <w:sz w:val="36"/>
          <w:szCs w:val="36"/>
        </w:rPr>
        <w:t xml:space="preserve">City Hall </w:t>
      </w:r>
    </w:p>
    <w:p w14:paraId="7CFAD005" w14:textId="77777777" w:rsidR="006128C9" w:rsidRPr="008D574B" w:rsidRDefault="006128C9" w:rsidP="006128C9">
      <w:pPr>
        <w:widowControl w:val="0"/>
        <w:spacing w:after="0" w:line="240" w:lineRule="auto"/>
        <w:ind w:left="1440" w:hanging="1440"/>
        <w:jc w:val="center"/>
        <w:rPr>
          <w:rFonts w:ascii="Palatino Linotype" w:eastAsia="Times New Roman" w:hAnsi="Palatino Linotype" w:cs="Times New Roman"/>
          <w:snapToGrid w:val="0"/>
          <w:sz w:val="36"/>
          <w:szCs w:val="36"/>
        </w:rPr>
      </w:pPr>
      <w:r w:rsidRPr="008D574B">
        <w:rPr>
          <w:rFonts w:ascii="Palatino Linotype" w:eastAsia="Times New Roman" w:hAnsi="Palatino Linotype" w:cs="Times New Roman"/>
          <w:snapToGrid w:val="0"/>
          <w:sz w:val="36"/>
          <w:szCs w:val="36"/>
        </w:rPr>
        <w:t>216 E Central Avenue, 2nd Floor</w:t>
      </w:r>
    </w:p>
    <w:p w14:paraId="3D0B4827" w14:textId="77777777" w:rsidR="006128C9" w:rsidRPr="008D574B" w:rsidRDefault="006128C9" w:rsidP="006128C9">
      <w:pPr>
        <w:widowControl w:val="0"/>
        <w:spacing w:after="0" w:line="240" w:lineRule="auto"/>
        <w:ind w:left="1440" w:hanging="1440"/>
        <w:jc w:val="center"/>
        <w:rPr>
          <w:rFonts w:ascii="Palatino Linotype" w:eastAsia="Times New Roman" w:hAnsi="Palatino Linotype" w:cs="Times New Roman"/>
          <w:snapToGrid w:val="0"/>
          <w:sz w:val="36"/>
          <w:szCs w:val="36"/>
        </w:rPr>
      </w:pPr>
      <w:r w:rsidRPr="008D574B">
        <w:rPr>
          <w:rFonts w:ascii="Palatino Linotype" w:eastAsia="Times New Roman" w:hAnsi="Palatino Linotype" w:cs="Times New Roman"/>
          <w:snapToGrid w:val="0"/>
          <w:sz w:val="36"/>
          <w:szCs w:val="36"/>
        </w:rPr>
        <w:t>Valdosta, Georgia 31601</w:t>
      </w:r>
    </w:p>
    <w:p w14:paraId="74DBCF37" w14:textId="77777777" w:rsidR="006128C9" w:rsidRPr="008D574B" w:rsidRDefault="006128C9" w:rsidP="006128C9">
      <w:pPr>
        <w:widowControl w:val="0"/>
        <w:spacing w:after="0" w:line="240" w:lineRule="auto"/>
        <w:ind w:left="1440"/>
        <w:jc w:val="center"/>
        <w:rPr>
          <w:rFonts w:ascii="Palatino Linotype" w:eastAsia="Times New Roman" w:hAnsi="Palatino Linotype" w:cs="Times New Roman"/>
          <w:snapToGrid w:val="0"/>
          <w:sz w:val="20"/>
          <w:szCs w:val="20"/>
        </w:rPr>
      </w:pPr>
    </w:p>
    <w:p w14:paraId="2FA96306" w14:textId="77777777" w:rsidR="006128C9" w:rsidRPr="008D574B" w:rsidRDefault="006128C9" w:rsidP="006128C9">
      <w:pPr>
        <w:widowControl w:val="0"/>
        <w:tabs>
          <w:tab w:val="center" w:pos="4680"/>
        </w:tabs>
        <w:spacing w:after="0" w:line="240" w:lineRule="auto"/>
        <w:jc w:val="center"/>
        <w:rPr>
          <w:rFonts w:ascii="Palatino Linotype" w:eastAsia="Times New Roman" w:hAnsi="Palatino Linotype" w:cs="Times New Roman"/>
          <w:b/>
          <w:snapToGrid w:val="0"/>
          <w:sz w:val="24"/>
          <w:szCs w:val="20"/>
        </w:rPr>
      </w:pPr>
      <w:r w:rsidRPr="008D574B">
        <w:rPr>
          <w:rFonts w:ascii="Palatino Linotype" w:eastAsia="Times New Roman" w:hAnsi="Palatino Linotype" w:cs="Times New Roman"/>
          <w:b/>
          <w:snapToGrid w:val="0"/>
          <w:sz w:val="24"/>
          <w:szCs w:val="20"/>
        </w:rPr>
        <w:t>229-259-3525</w:t>
      </w:r>
    </w:p>
    <w:p w14:paraId="1048A257"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r w:rsidRPr="008D574B">
        <w:rPr>
          <w:rFonts w:ascii="Palatino Linotype" w:eastAsia="Times New Roman" w:hAnsi="Palatino Linotype" w:cs="Times New Roman"/>
          <w:b/>
          <w:snapToGrid w:val="0"/>
          <w:sz w:val="28"/>
          <w:szCs w:val="28"/>
        </w:rPr>
        <w:br w:type="page"/>
      </w:r>
      <w:r w:rsidRPr="008D574B">
        <w:rPr>
          <w:rFonts w:ascii="Times New Roman" w:eastAsia="Times New Roman" w:hAnsi="Times New Roman" w:cs="Times New Roman"/>
          <w:b/>
          <w:bCs/>
          <w:snapToGrid w:val="0"/>
          <w:sz w:val="24"/>
          <w:szCs w:val="24"/>
        </w:rPr>
        <w:lastRenderedPageBreak/>
        <w:t>NOTICE TO PROPOSERS</w:t>
      </w:r>
    </w:p>
    <w:p w14:paraId="4D88B02F" w14:textId="77777777" w:rsidR="006128C9" w:rsidRPr="008D574B" w:rsidRDefault="006128C9" w:rsidP="006128C9">
      <w:pPr>
        <w:widowControl w:val="0"/>
        <w:spacing w:after="0" w:line="240" w:lineRule="auto"/>
        <w:rPr>
          <w:rFonts w:ascii="Times New Roman" w:eastAsia="Times New Roman" w:hAnsi="Times New Roman" w:cs="Times New Roman"/>
          <w:b/>
          <w:bCs/>
          <w:snapToGrid w:val="0"/>
          <w:sz w:val="24"/>
          <w:szCs w:val="24"/>
        </w:rPr>
      </w:pPr>
    </w:p>
    <w:p w14:paraId="0FDBC6FB" w14:textId="77777777" w:rsidR="006128C9" w:rsidRPr="008D574B" w:rsidRDefault="006128C9" w:rsidP="006128C9">
      <w:pPr>
        <w:widowControl w:val="0"/>
        <w:spacing w:after="0" w:line="240" w:lineRule="auto"/>
        <w:rPr>
          <w:rFonts w:ascii="Times New Roman" w:eastAsia="Times New Roman" w:hAnsi="Times New Roman" w:cs="Times New Roman"/>
          <w:b/>
          <w:bCs/>
          <w:snapToGrid w:val="0"/>
          <w:sz w:val="24"/>
          <w:szCs w:val="24"/>
        </w:rPr>
      </w:pPr>
    </w:p>
    <w:p w14:paraId="7D6D3EBB" w14:textId="77777777" w:rsidR="006128C9" w:rsidRPr="008D574B" w:rsidRDefault="006128C9" w:rsidP="006128C9">
      <w:pPr>
        <w:widowControl w:val="0"/>
        <w:spacing w:after="0" w:line="240" w:lineRule="auto"/>
        <w:ind w:left="720" w:hanging="720"/>
        <w:rPr>
          <w:rFonts w:ascii="Times New Roman" w:eastAsia="Times New Roman" w:hAnsi="Times New Roman" w:cs="Times New Roman"/>
          <w:snapToGrid w:val="0"/>
          <w:sz w:val="24"/>
          <w:szCs w:val="24"/>
        </w:rPr>
      </w:pPr>
      <w:r w:rsidRPr="008D574B">
        <w:rPr>
          <w:rFonts w:ascii="Times New Roman" w:eastAsia="Times New Roman" w:hAnsi="Times New Roman" w:cs="Times New Roman"/>
          <w:snapToGrid w:val="0"/>
          <w:sz w:val="24"/>
          <w:szCs w:val="24"/>
        </w:rPr>
        <w:t>1.</w:t>
      </w:r>
      <w:r w:rsidRPr="008D574B">
        <w:rPr>
          <w:rFonts w:ascii="Times New Roman" w:eastAsia="Times New Roman" w:hAnsi="Times New Roman" w:cs="Times New Roman"/>
          <w:snapToGrid w:val="0"/>
          <w:sz w:val="24"/>
          <w:szCs w:val="24"/>
        </w:rPr>
        <w:tab/>
        <w:t>Any prices offered by proposers on any item or service offered to the City of Valdosta shall be the price effective at the date of delivery.</w:t>
      </w:r>
    </w:p>
    <w:p w14:paraId="630C8AEF" w14:textId="77777777" w:rsidR="006128C9" w:rsidRPr="008D574B" w:rsidRDefault="006128C9" w:rsidP="006128C9">
      <w:pPr>
        <w:widowControl w:val="0"/>
        <w:spacing w:after="0" w:line="240" w:lineRule="auto"/>
        <w:rPr>
          <w:rFonts w:ascii="Times New Roman" w:eastAsia="Times New Roman" w:hAnsi="Times New Roman" w:cs="Times New Roman"/>
          <w:snapToGrid w:val="0"/>
          <w:sz w:val="24"/>
          <w:szCs w:val="24"/>
        </w:rPr>
      </w:pPr>
    </w:p>
    <w:p w14:paraId="733AEE87" w14:textId="77777777" w:rsidR="006128C9" w:rsidRPr="008D574B" w:rsidRDefault="006128C9" w:rsidP="006128C9">
      <w:pPr>
        <w:widowControl w:val="0"/>
        <w:spacing w:after="0" w:line="240" w:lineRule="auto"/>
        <w:ind w:left="720" w:hanging="720"/>
        <w:rPr>
          <w:rFonts w:ascii="Times New Roman" w:eastAsia="Times New Roman" w:hAnsi="Times New Roman" w:cs="Times New Roman"/>
          <w:snapToGrid w:val="0"/>
          <w:sz w:val="24"/>
          <w:szCs w:val="24"/>
        </w:rPr>
      </w:pPr>
      <w:r w:rsidRPr="008D574B">
        <w:rPr>
          <w:rFonts w:ascii="Times New Roman" w:eastAsia="Times New Roman" w:hAnsi="Times New Roman" w:cs="Times New Roman"/>
          <w:snapToGrid w:val="0"/>
          <w:sz w:val="24"/>
          <w:szCs w:val="24"/>
        </w:rPr>
        <w:t>2.</w:t>
      </w:r>
      <w:r w:rsidRPr="008D574B">
        <w:rPr>
          <w:rFonts w:ascii="Times New Roman" w:eastAsia="Times New Roman" w:hAnsi="Times New Roman" w:cs="Times New Roman"/>
          <w:snapToGrid w:val="0"/>
          <w:sz w:val="24"/>
          <w:szCs w:val="24"/>
        </w:rPr>
        <w:tab/>
        <w:t>No delivery date of “ASAP” (As Soon As Possible) shall be considered acceptable on items that have a maximum delivery date listed in the specifications.</w:t>
      </w:r>
    </w:p>
    <w:p w14:paraId="36DDACFA" w14:textId="77777777" w:rsidR="006128C9" w:rsidRPr="008D574B" w:rsidRDefault="006128C9" w:rsidP="006128C9">
      <w:pPr>
        <w:widowControl w:val="0"/>
        <w:spacing w:after="0" w:line="240" w:lineRule="auto"/>
        <w:rPr>
          <w:rFonts w:ascii="Times New Roman" w:eastAsia="Times New Roman" w:hAnsi="Times New Roman" w:cs="Times New Roman"/>
          <w:snapToGrid w:val="0"/>
          <w:sz w:val="24"/>
          <w:szCs w:val="24"/>
        </w:rPr>
      </w:pPr>
    </w:p>
    <w:p w14:paraId="7141B714" w14:textId="77777777" w:rsidR="006128C9" w:rsidRPr="008D574B" w:rsidRDefault="006128C9" w:rsidP="006128C9">
      <w:pPr>
        <w:widowControl w:val="0"/>
        <w:spacing w:after="0" w:line="240" w:lineRule="auto"/>
        <w:ind w:left="720" w:hanging="720"/>
        <w:rPr>
          <w:rFonts w:ascii="Times New Roman" w:eastAsia="Times New Roman" w:hAnsi="Times New Roman" w:cs="Times New Roman"/>
          <w:snapToGrid w:val="0"/>
          <w:sz w:val="24"/>
          <w:szCs w:val="24"/>
        </w:rPr>
      </w:pPr>
      <w:r w:rsidRPr="008D574B">
        <w:rPr>
          <w:rFonts w:ascii="Times New Roman" w:eastAsia="Times New Roman" w:hAnsi="Times New Roman" w:cs="Times New Roman"/>
          <w:snapToGrid w:val="0"/>
          <w:sz w:val="24"/>
          <w:szCs w:val="24"/>
        </w:rPr>
        <w:t>3.</w:t>
      </w:r>
      <w:r w:rsidRPr="008D574B">
        <w:rPr>
          <w:rFonts w:ascii="Times New Roman" w:eastAsia="Times New Roman" w:hAnsi="Times New Roman" w:cs="Times New Roman"/>
          <w:snapToGrid w:val="0"/>
          <w:sz w:val="24"/>
          <w:szCs w:val="24"/>
        </w:rPr>
        <w:tab/>
        <w:t>The City of Valdosta reserves the right to accept or deny any or all items where maximum delivery date, as listed in the specifications if not met by proposer.</w:t>
      </w:r>
    </w:p>
    <w:p w14:paraId="01196651" w14:textId="77777777" w:rsidR="006128C9" w:rsidRPr="008D574B" w:rsidRDefault="006128C9" w:rsidP="006128C9">
      <w:pPr>
        <w:widowControl w:val="0"/>
        <w:spacing w:after="0" w:line="240" w:lineRule="auto"/>
        <w:rPr>
          <w:rFonts w:ascii="Times New Roman" w:eastAsia="Times New Roman" w:hAnsi="Times New Roman" w:cs="Times New Roman"/>
          <w:snapToGrid w:val="0"/>
          <w:sz w:val="24"/>
          <w:szCs w:val="24"/>
        </w:rPr>
      </w:pPr>
    </w:p>
    <w:p w14:paraId="4676E234" w14:textId="77777777" w:rsidR="006128C9" w:rsidRPr="008D574B" w:rsidRDefault="006128C9" w:rsidP="006128C9">
      <w:pPr>
        <w:widowControl w:val="0"/>
        <w:spacing w:after="0" w:line="240" w:lineRule="auto"/>
        <w:ind w:left="720" w:hanging="720"/>
        <w:rPr>
          <w:rFonts w:ascii="Times New Roman" w:eastAsia="Times New Roman" w:hAnsi="Times New Roman" w:cs="Times New Roman"/>
          <w:snapToGrid w:val="0"/>
          <w:sz w:val="24"/>
          <w:szCs w:val="24"/>
        </w:rPr>
      </w:pPr>
      <w:r w:rsidRPr="008D574B">
        <w:rPr>
          <w:rFonts w:ascii="Times New Roman" w:eastAsia="Times New Roman" w:hAnsi="Times New Roman" w:cs="Times New Roman"/>
          <w:snapToGrid w:val="0"/>
          <w:sz w:val="24"/>
          <w:szCs w:val="24"/>
        </w:rPr>
        <w:t>4.</w:t>
      </w:r>
      <w:r w:rsidRPr="008D574B">
        <w:rPr>
          <w:rFonts w:ascii="Times New Roman" w:eastAsia="Times New Roman" w:hAnsi="Times New Roman" w:cs="Times New Roman"/>
          <w:snapToGrid w:val="0"/>
          <w:sz w:val="24"/>
          <w:szCs w:val="24"/>
        </w:rPr>
        <w:tab/>
        <w:t>Signature below of authorized agent for proposer shall constitute recognition and acceptance of all conditions of the sale as listed above.</w:t>
      </w:r>
    </w:p>
    <w:p w14:paraId="59D0C83F" w14:textId="77777777" w:rsidR="006128C9" w:rsidRPr="008D574B" w:rsidRDefault="006128C9" w:rsidP="006128C9">
      <w:pPr>
        <w:widowControl w:val="0"/>
        <w:spacing w:after="0" w:line="240" w:lineRule="auto"/>
        <w:jc w:val="both"/>
        <w:rPr>
          <w:rFonts w:ascii="Times New Roman" w:eastAsia="Times New Roman" w:hAnsi="Times New Roman" w:cs="Times New Roman"/>
          <w:snapToGrid w:val="0"/>
          <w:sz w:val="24"/>
          <w:szCs w:val="24"/>
        </w:rPr>
      </w:pPr>
    </w:p>
    <w:p w14:paraId="399EF8A5" w14:textId="77777777" w:rsidR="006128C9" w:rsidRPr="008D574B" w:rsidRDefault="006128C9" w:rsidP="006128C9">
      <w:pPr>
        <w:widowControl w:val="0"/>
        <w:spacing w:after="0" w:line="240" w:lineRule="auto"/>
        <w:jc w:val="both"/>
        <w:rPr>
          <w:rFonts w:ascii="Times New Roman" w:eastAsia="Times New Roman" w:hAnsi="Times New Roman" w:cs="Times New Roman"/>
          <w:snapToGrid w:val="0"/>
          <w:sz w:val="24"/>
          <w:szCs w:val="24"/>
        </w:rPr>
      </w:pPr>
    </w:p>
    <w:p w14:paraId="22B5B107" w14:textId="77777777" w:rsidR="006128C9" w:rsidRPr="008D574B" w:rsidRDefault="006128C9" w:rsidP="006128C9">
      <w:pPr>
        <w:widowControl w:val="0"/>
        <w:spacing w:after="0" w:line="240" w:lineRule="auto"/>
        <w:ind w:firstLine="5040"/>
        <w:jc w:val="both"/>
        <w:rPr>
          <w:rFonts w:ascii="Times New Roman" w:eastAsia="Times New Roman" w:hAnsi="Times New Roman" w:cs="Times New Roman"/>
          <w:snapToGrid w:val="0"/>
          <w:sz w:val="24"/>
          <w:szCs w:val="24"/>
        </w:rPr>
      </w:pPr>
      <w:r w:rsidRPr="008D574B">
        <w:rPr>
          <w:rFonts w:ascii="Times New Roman" w:eastAsia="Times New Roman" w:hAnsi="Times New Roman" w:cs="Times New Roman"/>
          <w:snapToGrid w:val="0"/>
          <w:sz w:val="24"/>
          <w:szCs w:val="24"/>
          <w:u w:val="single"/>
        </w:rPr>
        <w:t xml:space="preserve">       </w:t>
      </w:r>
      <w:r w:rsidRPr="008D574B">
        <w:rPr>
          <w:rFonts w:ascii="Times New Roman" w:eastAsia="Times New Roman" w:hAnsi="Times New Roman" w:cs="Times New Roman"/>
          <w:snapToGrid w:val="0"/>
          <w:sz w:val="24"/>
          <w:szCs w:val="24"/>
          <w:u w:val="single"/>
        </w:rPr>
        <w:tab/>
      </w:r>
      <w:r w:rsidRPr="008D574B">
        <w:rPr>
          <w:rFonts w:ascii="Times New Roman" w:eastAsia="Times New Roman" w:hAnsi="Times New Roman" w:cs="Times New Roman"/>
          <w:snapToGrid w:val="0"/>
          <w:sz w:val="24"/>
          <w:szCs w:val="24"/>
          <w:u w:val="single"/>
        </w:rPr>
        <w:tab/>
        <w:t xml:space="preserve">                       </w:t>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u w:val="single"/>
        </w:rPr>
        <w:t xml:space="preserve">                                        </w:t>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Company Name</w:t>
      </w:r>
    </w:p>
    <w:p w14:paraId="2F552047" w14:textId="77777777" w:rsidR="006128C9" w:rsidRPr="008D574B" w:rsidRDefault="006128C9" w:rsidP="006128C9">
      <w:pPr>
        <w:widowControl w:val="0"/>
        <w:spacing w:after="0" w:line="240" w:lineRule="auto"/>
        <w:ind w:firstLine="5040"/>
        <w:rPr>
          <w:rFonts w:ascii="Times New Roman" w:eastAsia="Times New Roman" w:hAnsi="Times New Roman" w:cs="Times New Roman"/>
          <w:snapToGrid w:val="0"/>
          <w:sz w:val="24"/>
          <w:szCs w:val="24"/>
          <w:u w:val="single"/>
        </w:rPr>
      </w:pPr>
    </w:p>
    <w:p w14:paraId="6FC40940" w14:textId="77777777" w:rsidR="006128C9" w:rsidRDefault="006128C9" w:rsidP="006128C9">
      <w:pPr>
        <w:widowControl w:val="0"/>
        <w:spacing w:after="0" w:line="240" w:lineRule="auto"/>
        <w:ind w:firstLine="5040"/>
        <w:rPr>
          <w:rFonts w:ascii="Times New Roman" w:eastAsia="Times New Roman" w:hAnsi="Times New Roman" w:cs="Times New Roman"/>
          <w:snapToGrid w:val="0"/>
          <w:sz w:val="24"/>
          <w:szCs w:val="24"/>
        </w:rPr>
      </w:pPr>
      <w:r w:rsidRPr="008D574B">
        <w:rPr>
          <w:rFonts w:ascii="Times New Roman" w:eastAsia="Times New Roman" w:hAnsi="Times New Roman" w:cs="Times New Roman"/>
          <w:snapToGrid w:val="0"/>
          <w:sz w:val="24"/>
          <w:szCs w:val="24"/>
          <w:u w:val="single"/>
        </w:rPr>
        <w:tab/>
      </w:r>
      <w:r w:rsidRPr="008D574B">
        <w:rPr>
          <w:rFonts w:ascii="Times New Roman" w:eastAsia="Times New Roman" w:hAnsi="Times New Roman" w:cs="Times New Roman"/>
          <w:snapToGrid w:val="0"/>
          <w:sz w:val="24"/>
          <w:szCs w:val="24"/>
          <w:u w:val="single"/>
        </w:rPr>
        <w:tab/>
      </w:r>
      <w:r w:rsidRPr="008D574B">
        <w:rPr>
          <w:rFonts w:ascii="Times New Roman" w:eastAsia="Times New Roman" w:hAnsi="Times New Roman" w:cs="Times New Roman"/>
          <w:snapToGrid w:val="0"/>
          <w:sz w:val="24"/>
          <w:szCs w:val="24"/>
          <w:u w:val="single"/>
        </w:rPr>
        <w:tab/>
      </w:r>
      <w:r w:rsidRPr="008D574B">
        <w:rPr>
          <w:rFonts w:ascii="Times New Roman" w:eastAsia="Times New Roman" w:hAnsi="Times New Roman" w:cs="Times New Roman"/>
          <w:snapToGrid w:val="0"/>
          <w:sz w:val="24"/>
          <w:szCs w:val="24"/>
          <w:u w:val="single"/>
        </w:rPr>
        <w:tab/>
      </w:r>
      <w:r w:rsidRPr="008D574B">
        <w:rPr>
          <w:rFonts w:ascii="Times New Roman" w:eastAsia="Times New Roman" w:hAnsi="Times New Roman" w:cs="Times New Roman"/>
          <w:snapToGrid w:val="0"/>
          <w:sz w:val="24"/>
          <w:szCs w:val="24"/>
        </w:rPr>
        <w:t xml:space="preserve">                          </w:t>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Authorized Agent</w:t>
      </w:r>
    </w:p>
    <w:p w14:paraId="4EA3C4B3" w14:textId="77777777" w:rsidR="006128C9" w:rsidRPr="008D574B" w:rsidRDefault="006128C9" w:rsidP="006128C9">
      <w:pPr>
        <w:widowControl w:val="0"/>
        <w:spacing w:after="0" w:line="240" w:lineRule="auto"/>
        <w:ind w:firstLine="5040"/>
        <w:rPr>
          <w:rFonts w:ascii="Times New Roman" w:eastAsia="Times New Roman" w:hAnsi="Times New Roman" w:cs="Times New Roman"/>
          <w:snapToGrid w:val="0"/>
          <w:sz w:val="24"/>
          <w:szCs w:val="24"/>
        </w:rPr>
      </w:pPr>
    </w:p>
    <w:p w14:paraId="7BBDE8F5"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3F9EE85A" w14:textId="77777777" w:rsidR="006128C9" w:rsidRDefault="006128C9" w:rsidP="006128C9">
      <w:pPr>
        <w:widowControl w:val="0"/>
        <w:spacing w:after="0" w:line="240" w:lineRule="auto"/>
        <w:jc w:val="both"/>
        <w:rPr>
          <w:rFonts w:ascii="Times New Roman" w:eastAsia="Times New Roman" w:hAnsi="Times New Roman" w:cs="Times New Roman"/>
          <w:b/>
          <w:bCs/>
          <w:snapToGrid w:val="0"/>
          <w:sz w:val="24"/>
          <w:szCs w:val="24"/>
        </w:rPr>
      </w:pPr>
      <w:r>
        <w:rPr>
          <w:rFonts w:ascii="Times New Roman" w:eastAsia="Times New Roman" w:hAnsi="Times New Roman" w:cs="Times New Roman"/>
          <w:b/>
          <w:bCs/>
          <w:snapToGrid w:val="0"/>
          <w:sz w:val="24"/>
          <w:szCs w:val="24"/>
        </w:rPr>
        <w:t>FUND APPROPRIATION CONTIGENCY</w:t>
      </w:r>
    </w:p>
    <w:p w14:paraId="4E44AD85" w14:textId="77777777" w:rsidR="006128C9" w:rsidRDefault="006128C9" w:rsidP="006128C9">
      <w:pPr>
        <w:widowControl w:val="0"/>
        <w:spacing w:after="0" w:line="240" w:lineRule="auto"/>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The proposer and the City recognize that the continuation of any contract after the close of any given fiscal year of the City of Valdosta shall be subject to the approval of the budget of the City of Valdosta providing the contract is an approved expenditure. The City does not guarantee that the expenditure will be actually adopted each year by governing authorities.</w:t>
      </w:r>
    </w:p>
    <w:p w14:paraId="3BC1A594" w14:textId="77777777" w:rsidR="006128C9" w:rsidRDefault="006128C9" w:rsidP="006128C9">
      <w:pPr>
        <w:widowControl w:val="0"/>
        <w:spacing w:after="0" w:line="240" w:lineRule="auto"/>
        <w:jc w:val="both"/>
        <w:rPr>
          <w:rFonts w:ascii="Times New Roman" w:eastAsia="Times New Roman" w:hAnsi="Times New Roman" w:cs="Times New Roman"/>
          <w:bCs/>
          <w:snapToGrid w:val="0"/>
          <w:sz w:val="24"/>
          <w:szCs w:val="24"/>
        </w:rPr>
      </w:pPr>
    </w:p>
    <w:p w14:paraId="0EF9E594" w14:textId="77777777" w:rsidR="006128C9" w:rsidRDefault="006128C9" w:rsidP="006128C9">
      <w:pPr>
        <w:widowControl w:val="0"/>
        <w:spacing w:after="0" w:line="240" w:lineRule="auto"/>
        <w:jc w:val="both"/>
        <w:rPr>
          <w:rFonts w:ascii="Times New Roman" w:eastAsia="Times New Roman" w:hAnsi="Times New Roman" w:cs="Times New Roman"/>
          <w:bCs/>
          <w:snapToGrid w:val="0"/>
          <w:sz w:val="24"/>
          <w:szCs w:val="24"/>
        </w:rPr>
      </w:pPr>
      <w:r>
        <w:rPr>
          <w:rFonts w:ascii="Times New Roman" w:eastAsia="Times New Roman" w:hAnsi="Times New Roman" w:cs="Times New Roman"/>
          <w:b/>
          <w:bCs/>
          <w:snapToGrid w:val="0"/>
          <w:sz w:val="24"/>
          <w:szCs w:val="24"/>
        </w:rPr>
        <w:t>INDEMNIFY AND HOLD HARMLESS</w:t>
      </w:r>
    </w:p>
    <w:p w14:paraId="23E904D5" w14:textId="77777777" w:rsidR="006128C9" w:rsidRDefault="006128C9" w:rsidP="006128C9">
      <w:pPr>
        <w:widowControl w:val="0"/>
        <w:spacing w:after="0" w:line="240" w:lineRule="auto"/>
        <w:jc w:val="both"/>
        <w:rPr>
          <w:rFonts w:ascii="Times New Roman" w:eastAsia="Times New Roman" w:hAnsi="Times New Roman" w:cs="Times New Roman"/>
          <w:bCs/>
          <w:snapToGrid w:val="0"/>
          <w:sz w:val="24"/>
          <w:szCs w:val="24"/>
        </w:rPr>
      </w:pPr>
      <w:r>
        <w:rPr>
          <w:rFonts w:ascii="Times New Roman" w:eastAsia="Times New Roman" w:hAnsi="Times New Roman" w:cs="Times New Roman"/>
          <w:bCs/>
          <w:snapToGrid w:val="0"/>
          <w:sz w:val="24"/>
          <w:szCs w:val="24"/>
        </w:rPr>
        <w:t xml:space="preserve">Proposers further agrees to indemnify, defend, and hold harmless the City against (1) any and all losses, claims, damages, law suits, and liabilities for any personal injury, death, or property damage arising out of or as a consequence of any work performed pursuant to a contract from this Request for Qualifications, (2) any and all expenses related to claims or lawsuits resulting from the above including court costs and attorney fees, (3) any and all penalties and damages incurred by reason of proposer’s failure to comply with any applicable laws, ordinances, or regulations. </w:t>
      </w:r>
    </w:p>
    <w:p w14:paraId="3D6B1D58" w14:textId="77777777" w:rsidR="006128C9" w:rsidRDefault="006128C9" w:rsidP="006128C9">
      <w:pPr>
        <w:widowControl w:val="0"/>
        <w:spacing w:after="0" w:line="240" w:lineRule="auto"/>
        <w:jc w:val="both"/>
        <w:rPr>
          <w:rFonts w:ascii="Times New Roman" w:eastAsia="Times New Roman" w:hAnsi="Times New Roman" w:cs="Times New Roman"/>
          <w:bCs/>
          <w:snapToGrid w:val="0"/>
          <w:sz w:val="24"/>
          <w:szCs w:val="24"/>
        </w:rPr>
      </w:pPr>
    </w:p>
    <w:p w14:paraId="51519B20" w14:textId="77777777" w:rsidR="006128C9" w:rsidRDefault="006128C9" w:rsidP="006128C9">
      <w:pPr>
        <w:widowControl w:val="0"/>
        <w:spacing w:after="0" w:line="240" w:lineRule="auto"/>
        <w:jc w:val="both"/>
        <w:rPr>
          <w:rFonts w:ascii="Times New Roman" w:eastAsia="Times New Roman" w:hAnsi="Times New Roman" w:cs="Times New Roman"/>
          <w:bCs/>
          <w:snapToGrid w:val="0"/>
          <w:sz w:val="24"/>
          <w:szCs w:val="24"/>
        </w:rPr>
      </w:pPr>
      <w:r>
        <w:rPr>
          <w:rFonts w:ascii="Times New Roman" w:eastAsia="Times New Roman" w:hAnsi="Times New Roman" w:cs="Times New Roman"/>
          <w:b/>
          <w:bCs/>
          <w:snapToGrid w:val="0"/>
          <w:sz w:val="24"/>
          <w:szCs w:val="24"/>
        </w:rPr>
        <w:t>DEFAULT</w:t>
      </w:r>
    </w:p>
    <w:p w14:paraId="42B8F284" w14:textId="77777777" w:rsidR="006128C9" w:rsidRPr="008D574B" w:rsidRDefault="006128C9" w:rsidP="006128C9">
      <w:pPr>
        <w:widowControl w:val="0"/>
        <w:spacing w:after="0" w:line="240" w:lineRule="auto"/>
        <w:jc w:val="both"/>
        <w:rPr>
          <w:rFonts w:ascii="Times New Roman" w:eastAsia="Times New Roman" w:hAnsi="Times New Roman" w:cs="Times New Roman"/>
          <w:snapToGrid w:val="0"/>
          <w:sz w:val="24"/>
          <w:szCs w:val="24"/>
          <w:u w:val="single"/>
        </w:rPr>
      </w:pPr>
      <w:r>
        <w:rPr>
          <w:rFonts w:ascii="Times New Roman" w:eastAsia="Times New Roman" w:hAnsi="Times New Roman" w:cs="Times New Roman"/>
          <w:bCs/>
          <w:snapToGrid w:val="0"/>
          <w:sz w:val="24"/>
          <w:szCs w:val="24"/>
        </w:rPr>
        <w:t>In case of default by the awarded contractor or any other reason deemed appropriate by the City, the City may by providing 30 days written notice cancel this contract and make award to another contractor. The City reserves the right to recover the excess cost by deduction from an unpaid balance or by invoicing the defaulting contractor for any price differences.</w:t>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r w:rsidRPr="008D574B">
        <w:rPr>
          <w:rFonts w:ascii="Times New Roman" w:eastAsia="Times New Roman" w:hAnsi="Times New Roman" w:cs="Times New Roman"/>
          <w:snapToGrid w:val="0"/>
          <w:sz w:val="24"/>
          <w:szCs w:val="24"/>
        </w:rPr>
        <w:tab/>
      </w:r>
    </w:p>
    <w:p w14:paraId="4C3C8E44"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4A2A9826"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5F1BD4A7"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49B9E542"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7B9CDF9A"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4C3B13DA"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1175643F"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5F937464"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4"/>
        </w:rPr>
      </w:pPr>
    </w:p>
    <w:p w14:paraId="36E50050" w14:textId="77777777" w:rsidR="006128C9" w:rsidRPr="00D649C6" w:rsidRDefault="006128C9" w:rsidP="006128C9">
      <w:pPr>
        <w:jc w:val="center"/>
        <w:rPr>
          <w:rFonts w:ascii="Times New Roman" w:hAnsi="Times New Roman" w:cs="Times New Roman"/>
          <w:b/>
          <w:bCs/>
          <w:sz w:val="24"/>
          <w:szCs w:val="24"/>
        </w:rPr>
      </w:pPr>
      <w:r w:rsidRPr="00D649C6">
        <w:rPr>
          <w:rFonts w:ascii="Times New Roman" w:hAnsi="Times New Roman" w:cs="Times New Roman"/>
          <w:b/>
          <w:bCs/>
          <w:sz w:val="24"/>
          <w:szCs w:val="24"/>
        </w:rPr>
        <w:lastRenderedPageBreak/>
        <w:t>GENERAL SPECIFICATIONS</w:t>
      </w:r>
    </w:p>
    <w:p w14:paraId="0A49CAB1" w14:textId="77777777" w:rsidR="006128C9" w:rsidRPr="00D649C6" w:rsidRDefault="006128C9" w:rsidP="006128C9">
      <w:pPr>
        <w:jc w:val="center"/>
        <w:rPr>
          <w:rFonts w:ascii="Times New Roman" w:hAnsi="Times New Roman" w:cs="Times New Roman"/>
          <w:b/>
          <w:bCs/>
          <w:sz w:val="24"/>
          <w:szCs w:val="24"/>
        </w:rPr>
      </w:pPr>
    </w:p>
    <w:p w14:paraId="4BF1A2AB" w14:textId="77777777" w:rsidR="006128C9" w:rsidRPr="00D649C6" w:rsidRDefault="006128C9" w:rsidP="006128C9">
      <w:pPr>
        <w:jc w:val="center"/>
        <w:rPr>
          <w:rFonts w:ascii="Times New Roman" w:hAnsi="Times New Roman" w:cs="Times New Roman"/>
          <w:b/>
          <w:bCs/>
          <w:sz w:val="24"/>
          <w:szCs w:val="24"/>
        </w:rPr>
      </w:pPr>
    </w:p>
    <w:p w14:paraId="0FFA6712"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It is the intent of these specifications and scope of work to furnish the City of Valdosta with the following requisitioned equipment or services, according to the attached.  It is clearly understood that the following are minimum specifications and are made in order to show the exact specifications of the equipment or services proposed.</w:t>
      </w:r>
    </w:p>
    <w:p w14:paraId="1450D510" w14:textId="77777777" w:rsidR="006128C9" w:rsidRPr="00D649C6" w:rsidRDefault="006128C9" w:rsidP="006128C9">
      <w:pPr>
        <w:jc w:val="both"/>
        <w:rPr>
          <w:rFonts w:ascii="Times New Roman" w:hAnsi="Times New Roman" w:cs="Times New Roman"/>
          <w:sz w:val="24"/>
          <w:szCs w:val="24"/>
        </w:rPr>
      </w:pPr>
    </w:p>
    <w:p w14:paraId="7C0A9123" w14:textId="77777777" w:rsidR="006128C9" w:rsidRPr="00D649C6" w:rsidRDefault="006128C9" w:rsidP="006128C9">
      <w:pPr>
        <w:jc w:val="both"/>
        <w:rPr>
          <w:rFonts w:ascii="Times New Roman" w:hAnsi="Times New Roman" w:cs="Times New Roman"/>
          <w:sz w:val="24"/>
          <w:szCs w:val="24"/>
        </w:rPr>
      </w:pPr>
    </w:p>
    <w:p w14:paraId="3C6EF31C"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The City of Valdosta reserves the right to accept any or all conditions or to choose the proposer considered to be in their best interest.</w:t>
      </w:r>
    </w:p>
    <w:p w14:paraId="07715BB5" w14:textId="77777777" w:rsidR="006128C9" w:rsidRPr="00D649C6" w:rsidRDefault="006128C9" w:rsidP="006128C9">
      <w:pPr>
        <w:jc w:val="both"/>
        <w:rPr>
          <w:rFonts w:ascii="Times New Roman" w:hAnsi="Times New Roman" w:cs="Times New Roman"/>
          <w:sz w:val="24"/>
          <w:szCs w:val="24"/>
        </w:rPr>
      </w:pPr>
    </w:p>
    <w:p w14:paraId="22D7DCC3" w14:textId="77777777" w:rsidR="006128C9" w:rsidRPr="00D649C6" w:rsidRDefault="006128C9" w:rsidP="006128C9">
      <w:pPr>
        <w:jc w:val="both"/>
        <w:rPr>
          <w:rFonts w:ascii="Times New Roman" w:hAnsi="Times New Roman" w:cs="Times New Roman"/>
          <w:sz w:val="24"/>
          <w:szCs w:val="24"/>
        </w:rPr>
      </w:pPr>
    </w:p>
    <w:p w14:paraId="4E3CEC8C"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The final decision of will be made upon the award of the City of Valdosta Mayor and Council.</w:t>
      </w:r>
    </w:p>
    <w:p w14:paraId="124B8A2F" w14:textId="77777777" w:rsidR="006128C9" w:rsidRPr="00D649C6" w:rsidRDefault="006128C9" w:rsidP="006128C9">
      <w:pPr>
        <w:jc w:val="both"/>
        <w:rPr>
          <w:rFonts w:ascii="Times New Roman" w:hAnsi="Times New Roman" w:cs="Times New Roman"/>
          <w:sz w:val="24"/>
          <w:szCs w:val="24"/>
        </w:rPr>
      </w:pPr>
    </w:p>
    <w:p w14:paraId="7700DFF3" w14:textId="77777777" w:rsidR="006128C9" w:rsidRPr="00170539" w:rsidRDefault="006128C9" w:rsidP="006128C9">
      <w:pPr>
        <w:ind w:firstLine="720"/>
        <w:jc w:val="center"/>
        <w:rPr>
          <w:rFonts w:ascii="Times New Roman" w:hAnsi="Times New Roman" w:cs="Times New Roman"/>
          <w:sz w:val="28"/>
          <w:szCs w:val="28"/>
        </w:rPr>
      </w:pPr>
      <w:r w:rsidRPr="00170539">
        <w:rPr>
          <w:rFonts w:ascii="Times New Roman" w:hAnsi="Times New Roman" w:cs="Times New Roman"/>
          <w:b/>
          <w:bCs/>
          <w:sz w:val="28"/>
          <w:szCs w:val="28"/>
        </w:rPr>
        <w:t>NO RFQ WILL BE CONSIDERED IF RECEIVED AFTER THE DATE AND TIME SPECIFIED.</w:t>
      </w:r>
    </w:p>
    <w:p w14:paraId="779C53ED" w14:textId="77777777" w:rsidR="006128C9" w:rsidRPr="00170539" w:rsidRDefault="006128C9" w:rsidP="006128C9">
      <w:pPr>
        <w:jc w:val="both"/>
        <w:rPr>
          <w:rFonts w:ascii="Times New Roman" w:hAnsi="Times New Roman" w:cs="Times New Roman"/>
          <w:sz w:val="28"/>
          <w:szCs w:val="28"/>
        </w:rPr>
      </w:pPr>
    </w:p>
    <w:p w14:paraId="434CA59B" w14:textId="77777777" w:rsidR="006128C9" w:rsidRPr="00170539" w:rsidRDefault="006128C9" w:rsidP="006128C9">
      <w:pPr>
        <w:jc w:val="both"/>
        <w:rPr>
          <w:rFonts w:ascii="Times New Roman" w:hAnsi="Times New Roman" w:cs="Times New Roman"/>
          <w:sz w:val="28"/>
          <w:szCs w:val="28"/>
        </w:rPr>
      </w:pPr>
    </w:p>
    <w:p w14:paraId="6E7A048C" w14:textId="77777777" w:rsidR="006128C9" w:rsidRPr="00170539" w:rsidRDefault="006128C9" w:rsidP="006128C9">
      <w:pPr>
        <w:jc w:val="center"/>
        <w:rPr>
          <w:rFonts w:ascii="Times New Roman" w:hAnsi="Times New Roman" w:cs="Times New Roman"/>
          <w:b/>
          <w:bCs/>
          <w:sz w:val="28"/>
          <w:szCs w:val="28"/>
        </w:rPr>
      </w:pPr>
      <w:r w:rsidRPr="00170539">
        <w:rPr>
          <w:rFonts w:ascii="Times New Roman" w:hAnsi="Times New Roman" w:cs="Times New Roman"/>
          <w:b/>
          <w:bCs/>
          <w:sz w:val="28"/>
          <w:szCs w:val="28"/>
        </w:rPr>
        <w:t>Please put the RFQ No. on the outside of your return envelope or package.</w:t>
      </w:r>
    </w:p>
    <w:p w14:paraId="5A0D5583" w14:textId="77777777" w:rsidR="006128C9" w:rsidRPr="00D649C6" w:rsidRDefault="006128C9" w:rsidP="006128C9">
      <w:pPr>
        <w:jc w:val="center"/>
        <w:rPr>
          <w:rFonts w:ascii="Times New Roman" w:hAnsi="Times New Roman" w:cs="Times New Roman"/>
          <w:b/>
          <w:bCs/>
          <w:sz w:val="24"/>
          <w:szCs w:val="24"/>
        </w:rPr>
      </w:pPr>
    </w:p>
    <w:p w14:paraId="4C9656BC" w14:textId="66E8ED13" w:rsidR="006128C9" w:rsidRPr="00D649C6" w:rsidRDefault="006128C9" w:rsidP="006128C9">
      <w:pPr>
        <w:ind w:left="720"/>
        <w:jc w:val="both"/>
        <w:rPr>
          <w:rFonts w:ascii="Times New Roman" w:hAnsi="Times New Roman" w:cs="Times New Roman"/>
          <w:sz w:val="24"/>
          <w:szCs w:val="24"/>
        </w:rPr>
      </w:pPr>
      <w:r w:rsidRPr="00D649C6">
        <w:rPr>
          <w:rFonts w:ascii="Times New Roman" w:hAnsi="Times New Roman" w:cs="Times New Roman"/>
          <w:sz w:val="24"/>
          <w:szCs w:val="24"/>
        </w:rPr>
        <w:t>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w:t>
      </w:r>
      <w:r w:rsidR="001A5F10">
        <w:rPr>
          <w:rFonts w:ascii="Times New Roman" w:hAnsi="Times New Roman" w:cs="Times New Roman"/>
          <w:sz w:val="24"/>
          <w:szCs w:val="24"/>
        </w:rPr>
        <w:t>, they must be mailed to our post office box listed below. DO NOT mail to the physical address.</w:t>
      </w:r>
    </w:p>
    <w:p w14:paraId="3E8A4376"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8"/>
          <w:szCs w:val="20"/>
        </w:rPr>
      </w:pPr>
    </w:p>
    <w:p w14:paraId="594AE58D"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29552A57"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43461675"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72D871F3"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7498633F"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15245E5A"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2F445CEA"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6CAD5C04"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51AFEB94" w14:textId="77777777" w:rsidR="006128C9" w:rsidRPr="008D574B" w:rsidRDefault="006128C9" w:rsidP="006128C9">
      <w:pPr>
        <w:widowControl w:val="0"/>
        <w:spacing w:after="0" w:line="240" w:lineRule="auto"/>
        <w:jc w:val="center"/>
        <w:rPr>
          <w:rFonts w:ascii="Courier New" w:eastAsia="Times New Roman" w:hAnsi="Courier New" w:cs="Times New Roman"/>
          <w:b/>
          <w:bCs/>
          <w:snapToGrid w:val="0"/>
          <w:sz w:val="24"/>
          <w:szCs w:val="20"/>
        </w:rPr>
      </w:pPr>
    </w:p>
    <w:p w14:paraId="5FFAF1F4" w14:textId="77777777" w:rsidR="001A5F10" w:rsidRDefault="001A5F10" w:rsidP="006128C9">
      <w:pPr>
        <w:widowControl w:val="0"/>
        <w:spacing w:after="0" w:line="240" w:lineRule="auto"/>
        <w:jc w:val="center"/>
        <w:rPr>
          <w:rFonts w:ascii="Times New Roman" w:eastAsia="Times New Roman" w:hAnsi="Times New Roman" w:cs="Times New Roman"/>
          <w:b/>
          <w:bCs/>
          <w:snapToGrid w:val="0"/>
          <w:sz w:val="24"/>
          <w:szCs w:val="20"/>
        </w:rPr>
      </w:pPr>
    </w:p>
    <w:p w14:paraId="44B9ADB4" w14:textId="77777777" w:rsidR="001A5F10" w:rsidRDefault="001A5F10" w:rsidP="006128C9">
      <w:pPr>
        <w:widowControl w:val="0"/>
        <w:spacing w:after="0" w:line="240" w:lineRule="auto"/>
        <w:jc w:val="center"/>
        <w:rPr>
          <w:rFonts w:ascii="Times New Roman" w:eastAsia="Times New Roman" w:hAnsi="Times New Roman" w:cs="Times New Roman"/>
          <w:b/>
          <w:bCs/>
          <w:snapToGrid w:val="0"/>
          <w:sz w:val="24"/>
          <w:szCs w:val="20"/>
        </w:rPr>
      </w:pPr>
    </w:p>
    <w:p w14:paraId="64ED7CC8" w14:textId="392111EE"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0"/>
        </w:rPr>
      </w:pPr>
      <w:r w:rsidRPr="008D574B">
        <w:rPr>
          <w:rFonts w:ascii="Times New Roman" w:eastAsia="Times New Roman" w:hAnsi="Times New Roman" w:cs="Times New Roman"/>
          <w:b/>
          <w:bCs/>
          <w:snapToGrid w:val="0"/>
          <w:sz w:val="24"/>
          <w:szCs w:val="20"/>
        </w:rPr>
        <w:lastRenderedPageBreak/>
        <w:t>INSTRUCTIONS TO PROPOSERS</w:t>
      </w:r>
    </w:p>
    <w:p w14:paraId="05D8F3B4" w14:textId="77777777" w:rsidR="006128C9" w:rsidRPr="008D574B" w:rsidRDefault="006128C9" w:rsidP="006128C9">
      <w:pPr>
        <w:widowControl w:val="0"/>
        <w:spacing w:after="0" w:line="240" w:lineRule="auto"/>
        <w:jc w:val="center"/>
        <w:rPr>
          <w:rFonts w:ascii="Times New Roman" w:eastAsia="Times New Roman" w:hAnsi="Times New Roman" w:cs="Times New Roman"/>
          <w:b/>
          <w:bCs/>
          <w:snapToGrid w:val="0"/>
          <w:sz w:val="24"/>
          <w:szCs w:val="20"/>
        </w:rPr>
      </w:pPr>
    </w:p>
    <w:p w14:paraId="6F09FB35" w14:textId="6496800D" w:rsidR="006128C9" w:rsidRPr="008D574B" w:rsidRDefault="006128C9" w:rsidP="00146025">
      <w:pPr>
        <w:widowControl w:val="0"/>
        <w:spacing w:after="0" w:line="240" w:lineRule="auto"/>
        <w:ind w:left="720" w:hanging="720"/>
        <w:jc w:val="both"/>
        <w:rPr>
          <w:rFonts w:ascii="Times New Roman" w:eastAsia="Times New Roman" w:hAnsi="Times New Roman" w:cs="Times New Roman"/>
          <w:snapToGrid w:val="0"/>
        </w:rPr>
      </w:pPr>
      <w:r w:rsidRPr="008D574B">
        <w:rPr>
          <w:rFonts w:ascii="Times New Roman" w:eastAsia="Times New Roman" w:hAnsi="Times New Roman" w:cs="Times New Roman"/>
          <w:snapToGrid w:val="0"/>
        </w:rPr>
        <w:t>1.</w:t>
      </w:r>
      <w:r w:rsidRPr="008D574B">
        <w:rPr>
          <w:rFonts w:ascii="Times New Roman" w:eastAsia="Times New Roman" w:hAnsi="Times New Roman" w:cs="Times New Roman"/>
          <w:snapToGrid w:val="0"/>
        </w:rPr>
        <w:tab/>
        <w:t xml:space="preserve">Proposals must be enclosed in a sealed plain envelope, with the RFQ number written on the outside and endorsed with the title of the proposal, and must be filed with the Purchasing Agent of the City of Valdosta, located at 216 E. Central Ave., 2nd Floor. In the event you choose to mail your proposal, it should be mailed to </w:t>
      </w:r>
      <w:r w:rsidR="00356FC1">
        <w:rPr>
          <w:rFonts w:ascii="Times New Roman" w:eastAsia="Times New Roman" w:hAnsi="Times New Roman" w:cs="Times New Roman"/>
          <w:snapToGrid w:val="0"/>
        </w:rPr>
        <w:t>Teffany Edwards</w:t>
      </w:r>
      <w:r w:rsidRPr="008D574B">
        <w:rPr>
          <w:rFonts w:ascii="Times New Roman" w:eastAsia="Times New Roman" w:hAnsi="Times New Roman" w:cs="Times New Roman"/>
          <w:snapToGrid w:val="0"/>
        </w:rPr>
        <w:t>, P.O. Box 1125, Valdosta, Ga. 31603.</w:t>
      </w:r>
    </w:p>
    <w:p w14:paraId="6CF710A5"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5D467576" w14:textId="77777777" w:rsidR="006128C9" w:rsidRPr="008D574B" w:rsidRDefault="006128C9" w:rsidP="006128C9">
      <w:pPr>
        <w:widowControl w:val="0"/>
        <w:tabs>
          <w:tab w:val="left" w:pos="-1440"/>
        </w:tabs>
        <w:spacing w:after="0" w:line="240" w:lineRule="auto"/>
        <w:ind w:left="720" w:right="720" w:hanging="720"/>
        <w:rPr>
          <w:rFonts w:ascii="Times New Roman" w:eastAsia="Times New Roman" w:hAnsi="Times New Roman" w:cs="Times New Roman"/>
          <w:snapToGrid w:val="0"/>
        </w:rPr>
      </w:pPr>
      <w:r w:rsidRPr="008D574B">
        <w:rPr>
          <w:rFonts w:ascii="Times New Roman" w:eastAsia="Times New Roman" w:hAnsi="Times New Roman" w:cs="Times New Roman"/>
          <w:snapToGrid w:val="0"/>
        </w:rPr>
        <w:t>2.</w:t>
      </w:r>
      <w:r w:rsidRPr="008D574B">
        <w:rPr>
          <w:rFonts w:ascii="Times New Roman" w:eastAsia="Times New Roman" w:hAnsi="Times New Roman" w:cs="Times New Roman"/>
          <w:snapToGrid w:val="0"/>
        </w:rPr>
        <w:tab/>
        <w:t>No proposer will be allowed to withdraw his proposal for any reason whatsoever after the RFQ’s have been opened for 120 days.</w:t>
      </w:r>
    </w:p>
    <w:p w14:paraId="731522E1"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0CE80AFA" w14:textId="77777777" w:rsidR="006128C9" w:rsidRPr="008D574B" w:rsidRDefault="006128C9" w:rsidP="00146025">
      <w:pPr>
        <w:widowControl w:val="0"/>
        <w:tabs>
          <w:tab w:val="left" w:pos="-1440"/>
        </w:tabs>
        <w:spacing w:after="0" w:line="240" w:lineRule="auto"/>
        <w:ind w:left="720" w:right="720" w:hanging="720"/>
        <w:jc w:val="both"/>
        <w:rPr>
          <w:rFonts w:ascii="Times New Roman" w:eastAsia="Times New Roman" w:hAnsi="Times New Roman" w:cs="Times New Roman"/>
          <w:snapToGrid w:val="0"/>
        </w:rPr>
      </w:pPr>
      <w:r w:rsidRPr="008D574B">
        <w:rPr>
          <w:rFonts w:ascii="Times New Roman" w:eastAsia="Times New Roman" w:hAnsi="Times New Roman" w:cs="Times New Roman"/>
          <w:snapToGrid w:val="0"/>
        </w:rPr>
        <w:t>3.</w:t>
      </w:r>
      <w:r w:rsidRPr="008D574B">
        <w:rPr>
          <w:rFonts w:ascii="Times New Roman" w:eastAsia="Times New Roman" w:hAnsi="Times New Roman" w:cs="Times New Roman"/>
          <w:snapToGrid w:val="0"/>
        </w:rPr>
        <w:tab/>
        <w:t xml:space="preserve">The specifications and scope of work represents the minimum general size, weight, capacity and performance characteristics desired in the equipment or services to be purchased.  These requirements are not intended to prevent obtaining fair prices or to eliminate competition, but to insure, if possible, that all proposals submitted shall not be subject to correction or alteration after the RFQ has been filed, opened, and publicly read.  In view of an unusual wide disparity in details of design and manufacture, complete descriptive literature and manufacturer’s specifications must be submitted on each type of equipment offered. The City of Valdosta reserves the right to evaluate any or all RFQ’s, particularly where there is a range in specifications.  Special consideration will be given to the ready availability of repair parts and service. </w:t>
      </w:r>
    </w:p>
    <w:p w14:paraId="3CF9C866"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5589D801" w14:textId="77777777" w:rsidR="006128C9" w:rsidRPr="008D574B" w:rsidRDefault="006128C9" w:rsidP="006128C9">
      <w:pPr>
        <w:widowControl w:val="0"/>
        <w:tabs>
          <w:tab w:val="left" w:pos="-1440"/>
        </w:tabs>
        <w:spacing w:after="0" w:line="240" w:lineRule="auto"/>
        <w:ind w:left="720" w:right="720" w:hanging="720"/>
        <w:rPr>
          <w:rFonts w:ascii="Times New Roman" w:eastAsia="Times New Roman" w:hAnsi="Times New Roman" w:cs="Times New Roman"/>
          <w:snapToGrid w:val="0"/>
        </w:rPr>
      </w:pPr>
      <w:r w:rsidRPr="008D574B">
        <w:rPr>
          <w:rFonts w:ascii="Times New Roman" w:eastAsia="Times New Roman" w:hAnsi="Times New Roman" w:cs="Times New Roman"/>
          <w:snapToGrid w:val="0"/>
        </w:rPr>
        <w:t>4.</w:t>
      </w:r>
      <w:r w:rsidRPr="008D574B">
        <w:rPr>
          <w:rFonts w:ascii="Times New Roman" w:eastAsia="Times New Roman" w:hAnsi="Times New Roman" w:cs="Times New Roman"/>
          <w:snapToGrid w:val="0"/>
        </w:rPr>
        <w:tab/>
        <w:t>Federal or State taxes are not applicable to Georgia Municipalities under the United States Code Title 26 and Georgia Exemption Certificate Number 3-465-686-300-1.</w:t>
      </w:r>
    </w:p>
    <w:p w14:paraId="24308E3C"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75CD4E8A" w14:textId="77777777" w:rsidR="006128C9" w:rsidRPr="008D574B" w:rsidRDefault="006128C9" w:rsidP="00146025">
      <w:pPr>
        <w:widowControl w:val="0"/>
        <w:tabs>
          <w:tab w:val="left" w:pos="-1440"/>
        </w:tabs>
        <w:autoSpaceDE w:val="0"/>
        <w:autoSpaceDN w:val="0"/>
        <w:adjustRightInd w:val="0"/>
        <w:spacing w:after="0" w:line="240" w:lineRule="auto"/>
        <w:ind w:left="720" w:right="720" w:hanging="720"/>
        <w:jc w:val="both"/>
        <w:rPr>
          <w:rFonts w:ascii="Times New Roman" w:eastAsia="Times New Roman" w:hAnsi="Times New Roman" w:cs="Times New Roman"/>
        </w:rPr>
      </w:pPr>
      <w:r w:rsidRPr="008D574B">
        <w:rPr>
          <w:rFonts w:ascii="Times New Roman" w:eastAsia="Times New Roman" w:hAnsi="Times New Roman" w:cs="Times New Roman"/>
        </w:rPr>
        <w:t>5.</w:t>
      </w:r>
      <w:r w:rsidRPr="008D574B">
        <w:rPr>
          <w:rFonts w:ascii="Times New Roman" w:eastAsia="Times New Roman" w:hAnsi="Times New Roman" w:cs="Times New Roman"/>
        </w:rPr>
        <w:tab/>
        <w:t>It is expressly understood by the proposer that written notice of the award or purchase order the City of Valdosta will constitute an agreement and consummate the transaction and will serve together with the proposal, the advertisement, these instructions and the detailed specifications, as the entire form of contract between the parties.</w:t>
      </w:r>
    </w:p>
    <w:p w14:paraId="604AED8E"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3588504E" w14:textId="77777777" w:rsidR="006128C9" w:rsidRPr="008D574B" w:rsidRDefault="006128C9" w:rsidP="00146025">
      <w:pPr>
        <w:widowControl w:val="0"/>
        <w:tabs>
          <w:tab w:val="left" w:pos="-1440"/>
        </w:tabs>
        <w:spacing w:after="0" w:line="240" w:lineRule="auto"/>
        <w:ind w:left="720" w:right="720" w:hanging="720"/>
        <w:jc w:val="both"/>
        <w:rPr>
          <w:rFonts w:ascii="Times New Roman" w:eastAsia="Times New Roman" w:hAnsi="Times New Roman" w:cs="Times New Roman"/>
          <w:snapToGrid w:val="0"/>
        </w:rPr>
      </w:pPr>
      <w:r w:rsidRPr="008D574B">
        <w:rPr>
          <w:rFonts w:ascii="Times New Roman" w:eastAsia="Times New Roman" w:hAnsi="Times New Roman" w:cs="Times New Roman"/>
          <w:snapToGrid w:val="0"/>
        </w:rPr>
        <w:t>6.</w:t>
      </w:r>
      <w:r w:rsidRPr="008D574B">
        <w:rPr>
          <w:rFonts w:ascii="Times New Roman" w:eastAsia="Times New Roman" w:hAnsi="Times New Roman" w:cs="Times New Roman"/>
          <w:snapToGrid w:val="0"/>
        </w:rPr>
        <w:tab/>
        <w:t>The proposer agrees that the City of Valdosta reserves the right to reject any or all proposals, or to accept the part of the RFQ considered to be in the best interest of the City.</w:t>
      </w:r>
    </w:p>
    <w:p w14:paraId="497D9382"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7190AD87" w14:textId="77777777" w:rsidR="006128C9" w:rsidRPr="008D574B" w:rsidRDefault="006128C9" w:rsidP="006128C9">
      <w:pPr>
        <w:widowControl w:val="0"/>
        <w:tabs>
          <w:tab w:val="left" w:pos="-1440"/>
        </w:tabs>
        <w:spacing w:after="0" w:line="240" w:lineRule="auto"/>
        <w:ind w:left="720" w:right="720" w:hanging="720"/>
        <w:rPr>
          <w:rFonts w:ascii="Times New Roman" w:eastAsia="Times New Roman" w:hAnsi="Times New Roman" w:cs="Times New Roman"/>
          <w:snapToGrid w:val="0"/>
        </w:rPr>
      </w:pPr>
      <w:r w:rsidRPr="008D574B">
        <w:rPr>
          <w:rFonts w:ascii="Times New Roman" w:eastAsia="Times New Roman" w:hAnsi="Times New Roman" w:cs="Times New Roman"/>
          <w:snapToGrid w:val="0"/>
        </w:rPr>
        <w:t>7.</w:t>
      </w:r>
      <w:r w:rsidRPr="008D574B">
        <w:rPr>
          <w:rFonts w:ascii="Times New Roman" w:eastAsia="Times New Roman" w:hAnsi="Times New Roman" w:cs="Times New Roman"/>
          <w:snapToGrid w:val="0"/>
        </w:rPr>
        <w:tab/>
        <w:t>Specifications and the scope of work referred to are minimum therefore unless otherwise indicated by the proposer, the City will assume proposals meet or exceed all specifications.</w:t>
      </w:r>
    </w:p>
    <w:p w14:paraId="565E02F0"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6FA3846E" w14:textId="77777777" w:rsidR="006128C9" w:rsidRPr="008D574B" w:rsidRDefault="006128C9" w:rsidP="00146025">
      <w:pPr>
        <w:widowControl w:val="0"/>
        <w:tabs>
          <w:tab w:val="left" w:pos="-1440"/>
        </w:tabs>
        <w:spacing w:after="0" w:line="240" w:lineRule="auto"/>
        <w:ind w:left="720" w:right="720" w:hanging="720"/>
        <w:jc w:val="both"/>
        <w:rPr>
          <w:rFonts w:ascii="Times New Roman" w:eastAsia="Times New Roman" w:hAnsi="Times New Roman" w:cs="Times New Roman"/>
          <w:snapToGrid w:val="0"/>
        </w:rPr>
      </w:pPr>
      <w:r w:rsidRPr="008D574B">
        <w:rPr>
          <w:rFonts w:ascii="Times New Roman" w:eastAsia="Times New Roman" w:hAnsi="Times New Roman" w:cs="Times New Roman"/>
          <w:snapToGrid w:val="0"/>
        </w:rPr>
        <w:t>8.</w:t>
      </w:r>
      <w:r w:rsidRPr="008D574B">
        <w:rPr>
          <w:rFonts w:ascii="Times New Roman" w:eastAsia="Times New Roman" w:hAnsi="Times New Roman" w:cs="Times New Roman"/>
          <w:snapToGrid w:val="0"/>
        </w:rPr>
        <w:tab/>
        <w:t>The names of a certain brand, make or definite specifications are to demote quality standard of the article desired, but do not restrict proposers to the specific brand, make or manufacturer named; it is to set forth and convey to prospective proposers the general style, type, character and quality of the article desired.</w:t>
      </w:r>
    </w:p>
    <w:p w14:paraId="6F1C6898" w14:textId="77777777" w:rsidR="006128C9" w:rsidRPr="008D574B" w:rsidRDefault="006128C9" w:rsidP="006128C9">
      <w:pPr>
        <w:widowControl w:val="0"/>
        <w:spacing w:after="0" w:line="240" w:lineRule="auto"/>
        <w:rPr>
          <w:rFonts w:ascii="Times New Roman" w:eastAsia="Times New Roman" w:hAnsi="Times New Roman" w:cs="Times New Roman"/>
          <w:snapToGrid w:val="0"/>
        </w:rPr>
      </w:pPr>
    </w:p>
    <w:p w14:paraId="2FE57A25" w14:textId="77777777" w:rsidR="006128C9" w:rsidRPr="008D574B" w:rsidRDefault="006128C9" w:rsidP="00146025">
      <w:pPr>
        <w:widowControl w:val="0"/>
        <w:tabs>
          <w:tab w:val="left" w:pos="-1440"/>
        </w:tabs>
        <w:autoSpaceDE w:val="0"/>
        <w:autoSpaceDN w:val="0"/>
        <w:adjustRightInd w:val="0"/>
        <w:spacing w:after="0" w:line="240" w:lineRule="auto"/>
        <w:ind w:left="720" w:right="720" w:hanging="720"/>
        <w:jc w:val="both"/>
        <w:rPr>
          <w:rFonts w:ascii="Times New Roman" w:eastAsia="Times New Roman" w:hAnsi="Times New Roman" w:cs="Times New Roman"/>
        </w:rPr>
      </w:pPr>
      <w:r w:rsidRPr="008D574B">
        <w:rPr>
          <w:rFonts w:ascii="Times New Roman" w:eastAsia="Times New Roman" w:hAnsi="Times New Roman" w:cs="Times New Roman"/>
        </w:rPr>
        <w:t>9.</w:t>
      </w:r>
      <w:r w:rsidRPr="008D574B">
        <w:rPr>
          <w:rFonts w:ascii="Times New Roman" w:eastAsia="Times New Roman" w:hAnsi="Times New Roman" w:cs="Times New Roman"/>
        </w:rPr>
        <w:tab/>
        <w:t xml:space="preserve">The City of Valdosta reserves the right to reject all RFQ’s as appears in its own best interest and to waive technicalities. </w:t>
      </w:r>
    </w:p>
    <w:p w14:paraId="118B98B6" w14:textId="77777777" w:rsidR="006128C9" w:rsidRDefault="006128C9" w:rsidP="006128C9">
      <w:pPr>
        <w:spacing w:after="0"/>
      </w:pPr>
    </w:p>
    <w:p w14:paraId="336E4B98" w14:textId="77777777" w:rsidR="006128C9" w:rsidRDefault="006128C9" w:rsidP="006128C9">
      <w:pPr>
        <w:spacing w:after="0"/>
      </w:pPr>
    </w:p>
    <w:p w14:paraId="2956D904" w14:textId="77777777" w:rsidR="006128C9" w:rsidRDefault="006128C9" w:rsidP="006128C9">
      <w:pPr>
        <w:spacing w:after="0"/>
      </w:pPr>
    </w:p>
    <w:p w14:paraId="03D03D48" w14:textId="77777777" w:rsidR="006128C9" w:rsidRDefault="006128C9" w:rsidP="006128C9">
      <w:pPr>
        <w:spacing w:after="0"/>
      </w:pPr>
    </w:p>
    <w:p w14:paraId="66CBA9ED" w14:textId="77777777" w:rsidR="006128C9" w:rsidRDefault="006128C9" w:rsidP="006128C9">
      <w:pPr>
        <w:spacing w:after="0"/>
      </w:pPr>
    </w:p>
    <w:p w14:paraId="2E42E0D6" w14:textId="77777777" w:rsidR="006128C9" w:rsidRDefault="006128C9" w:rsidP="006128C9">
      <w:pPr>
        <w:spacing w:after="0"/>
      </w:pPr>
    </w:p>
    <w:p w14:paraId="56B82F42" w14:textId="77777777" w:rsidR="006128C9" w:rsidRDefault="006128C9" w:rsidP="006128C9">
      <w:pPr>
        <w:spacing w:after="0"/>
      </w:pPr>
    </w:p>
    <w:p w14:paraId="72F9D5AF" w14:textId="77777777" w:rsidR="006128C9" w:rsidRDefault="006128C9" w:rsidP="006128C9">
      <w:pPr>
        <w:spacing w:after="0"/>
      </w:pPr>
    </w:p>
    <w:p w14:paraId="75878B30" w14:textId="77777777" w:rsidR="006128C9" w:rsidRDefault="006128C9" w:rsidP="006128C9">
      <w:pPr>
        <w:spacing w:after="0"/>
      </w:pPr>
    </w:p>
    <w:p w14:paraId="6BF3B0F0" w14:textId="77777777" w:rsidR="006128C9" w:rsidRDefault="006128C9" w:rsidP="006128C9">
      <w:pPr>
        <w:spacing w:after="0"/>
      </w:pPr>
    </w:p>
    <w:p w14:paraId="7ED7D4CE" w14:textId="77777777" w:rsidR="006128C9" w:rsidRDefault="006128C9" w:rsidP="006128C9">
      <w:pPr>
        <w:spacing w:after="0"/>
      </w:pPr>
    </w:p>
    <w:p w14:paraId="390BD926" w14:textId="77777777" w:rsidR="006128C9" w:rsidRDefault="006128C9" w:rsidP="006128C9">
      <w:pPr>
        <w:spacing w:after="0"/>
      </w:pPr>
    </w:p>
    <w:p w14:paraId="16965974" w14:textId="77777777" w:rsidR="006128C9" w:rsidRDefault="006128C9" w:rsidP="006128C9">
      <w:pPr>
        <w:spacing w:after="0"/>
      </w:pPr>
    </w:p>
    <w:p w14:paraId="20F27808" w14:textId="77777777" w:rsidR="006128C9" w:rsidRPr="00170539" w:rsidRDefault="006128C9" w:rsidP="006128C9">
      <w:pPr>
        <w:widowControl w:val="0"/>
        <w:spacing w:after="200" w:line="276" w:lineRule="auto"/>
        <w:jc w:val="center"/>
        <w:rPr>
          <w:rFonts w:ascii="Times New Roman" w:eastAsia="Calibri" w:hAnsi="Times New Roman" w:cs="Times New Roman"/>
          <w:b/>
          <w:snapToGrid w:val="0"/>
          <w:sz w:val="24"/>
          <w:szCs w:val="24"/>
        </w:rPr>
      </w:pPr>
      <w:r w:rsidRPr="00170539">
        <w:rPr>
          <w:rFonts w:ascii="Times New Roman" w:eastAsia="Calibri" w:hAnsi="Times New Roman" w:cs="Times New Roman"/>
          <w:b/>
          <w:snapToGrid w:val="0"/>
          <w:sz w:val="24"/>
          <w:szCs w:val="24"/>
        </w:rPr>
        <w:t>NON-COLLUSION AFFIDAVIT</w:t>
      </w:r>
    </w:p>
    <w:p w14:paraId="10F389ED"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 xml:space="preserve">The following affidavit is to accompany the </w:t>
      </w:r>
      <w:r>
        <w:rPr>
          <w:rFonts w:ascii="Times New Roman" w:eastAsia="Calibri" w:hAnsi="Times New Roman" w:cs="Times New Roman"/>
          <w:snapToGrid w:val="0"/>
          <w:sz w:val="24"/>
          <w:szCs w:val="24"/>
        </w:rPr>
        <w:t>RFQ</w:t>
      </w:r>
      <w:r w:rsidRPr="00D649C6">
        <w:rPr>
          <w:rFonts w:ascii="Times New Roman" w:eastAsia="Calibri" w:hAnsi="Times New Roman" w:cs="Times New Roman"/>
          <w:snapToGrid w:val="0"/>
          <w:sz w:val="24"/>
          <w:szCs w:val="24"/>
        </w:rPr>
        <w:t>:</w:t>
      </w:r>
    </w:p>
    <w:p w14:paraId="69FEF35B"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STATE OF _________________</w:t>
      </w:r>
    </w:p>
    <w:p w14:paraId="74CAD4FA"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COUNTY OF _______________</w:t>
      </w:r>
    </w:p>
    <w:p w14:paraId="245982BE"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_________________________________________________________</w:t>
      </w:r>
    </w:p>
    <w:p w14:paraId="18F979AF"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Owner, Partner or Officer of Firm</w:t>
      </w:r>
    </w:p>
    <w:p w14:paraId="35BDED11"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_________________________________________________________</w:t>
      </w:r>
    </w:p>
    <w:p w14:paraId="523C6B62"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Company Name, Address, City and State</w:t>
      </w:r>
    </w:p>
    <w:p w14:paraId="72F07001" w14:textId="77777777" w:rsidR="006128C9" w:rsidRPr="00D649C6" w:rsidRDefault="006128C9" w:rsidP="006128C9">
      <w:pPr>
        <w:widowControl w:val="0"/>
        <w:spacing w:after="200" w:line="276" w:lineRule="auto"/>
        <w:jc w:val="both"/>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Being of lawful age, being first duly sworn, on oath says that he/she is the agent authorized by the bidder to submit the attached bid.  Affiant further states as bidder, that they have not been a party to any collusion among bidders in restraint of competition by agreement to bid at a fixed price or to refrain from bidding.  Affiant also states as bidder, that they have not been a party to any collusion with any officer of the City of Valdosta or any of their employees as to quantity, quality or price in the prospective contract; and that discussions have not taken place between bidders and any office of the City of Valdosta or any of their employees concerning exchange of money or other things of value for special consideration in submitting a sealed bid for:</w:t>
      </w:r>
    </w:p>
    <w:p w14:paraId="0D05DBAA"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r>
      <w:r w:rsidRPr="00D649C6">
        <w:rPr>
          <w:rFonts w:ascii="Times New Roman" w:eastAsia="Calibri" w:hAnsi="Times New Roman" w:cs="Times New Roman"/>
          <w:snapToGrid w:val="0"/>
          <w:sz w:val="24"/>
          <w:szCs w:val="24"/>
        </w:rPr>
        <w:softHyphen/>
        <w:t>____________________________________</w:t>
      </w:r>
    </w:p>
    <w:p w14:paraId="34C8C1A1"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Firm Name</w:t>
      </w:r>
    </w:p>
    <w:p w14:paraId="14B91229"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____________________________________</w:t>
      </w:r>
    </w:p>
    <w:p w14:paraId="1AFA6C1D"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Signature</w:t>
      </w:r>
    </w:p>
    <w:p w14:paraId="14125760"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____________________________________</w:t>
      </w:r>
    </w:p>
    <w:p w14:paraId="1EAEB241"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Title</w:t>
      </w:r>
    </w:p>
    <w:p w14:paraId="2EF919D1"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Subscribed and sworn to before me this ______ day of _____________________, 20____.</w:t>
      </w:r>
    </w:p>
    <w:p w14:paraId="2560353A"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p>
    <w:p w14:paraId="76E6C4CA"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____________________________________</w:t>
      </w:r>
    </w:p>
    <w:p w14:paraId="0E18679B" w14:textId="77777777" w:rsidR="006128C9" w:rsidRDefault="006128C9" w:rsidP="006128C9">
      <w:pPr>
        <w:widowControl w:val="0"/>
        <w:spacing w:after="200" w:line="276" w:lineRule="auto"/>
        <w:rPr>
          <w:rFonts w:ascii="Times New Roman" w:eastAsia="Calibri" w:hAnsi="Times New Roman" w:cs="Times New Roman"/>
          <w:snapToGrid w:val="0"/>
          <w:sz w:val="24"/>
          <w:szCs w:val="24"/>
        </w:rPr>
      </w:pPr>
      <w:r w:rsidRPr="00D649C6">
        <w:rPr>
          <w:rFonts w:ascii="Times New Roman" w:eastAsia="Calibri" w:hAnsi="Times New Roman" w:cs="Times New Roman"/>
          <w:snapToGrid w:val="0"/>
          <w:sz w:val="24"/>
          <w:szCs w:val="24"/>
        </w:rPr>
        <w:tab/>
        <w:t>Notary Public</w:t>
      </w:r>
    </w:p>
    <w:p w14:paraId="594B6047" w14:textId="77777777" w:rsidR="006128C9" w:rsidRDefault="006128C9" w:rsidP="006128C9">
      <w:pPr>
        <w:widowControl w:val="0"/>
        <w:spacing w:after="200" w:line="276" w:lineRule="auto"/>
        <w:rPr>
          <w:rFonts w:ascii="Times New Roman" w:eastAsia="Calibri" w:hAnsi="Times New Roman" w:cs="Times New Roman"/>
          <w:snapToGrid w:val="0"/>
          <w:sz w:val="24"/>
          <w:szCs w:val="24"/>
        </w:rPr>
      </w:pPr>
    </w:p>
    <w:p w14:paraId="3BB95BC2" w14:textId="77777777" w:rsidR="006128C9" w:rsidRPr="00D649C6" w:rsidRDefault="006128C9" w:rsidP="006128C9">
      <w:pPr>
        <w:widowControl w:val="0"/>
        <w:spacing w:after="200" w:line="276" w:lineRule="auto"/>
        <w:rPr>
          <w:rFonts w:ascii="Times New Roman" w:eastAsia="Calibri" w:hAnsi="Times New Roman" w:cs="Times New Roman"/>
          <w:snapToGrid w:val="0"/>
          <w:sz w:val="24"/>
          <w:szCs w:val="24"/>
        </w:rPr>
      </w:pPr>
    </w:p>
    <w:p w14:paraId="510204C1" w14:textId="77777777" w:rsidR="006128C9" w:rsidRPr="00D649C6" w:rsidRDefault="006128C9" w:rsidP="006128C9">
      <w:pPr>
        <w:pStyle w:val="BlockText"/>
        <w:jc w:val="left"/>
        <w:rPr>
          <w:sz w:val="24"/>
          <w:szCs w:val="24"/>
        </w:rPr>
      </w:pPr>
    </w:p>
    <w:p w14:paraId="557D53CD" w14:textId="77777777" w:rsidR="006128C9" w:rsidRPr="00D649C6" w:rsidRDefault="006128C9" w:rsidP="006128C9">
      <w:pPr>
        <w:jc w:val="center"/>
        <w:rPr>
          <w:rFonts w:ascii="Times New Roman" w:hAnsi="Times New Roman" w:cs="Times New Roman"/>
          <w:b/>
          <w:sz w:val="24"/>
          <w:szCs w:val="24"/>
        </w:rPr>
      </w:pPr>
      <w:r w:rsidRPr="00D649C6">
        <w:rPr>
          <w:rFonts w:ascii="Times New Roman" w:hAnsi="Times New Roman" w:cs="Times New Roman"/>
          <w:noProof/>
          <w:sz w:val="24"/>
          <w:szCs w:val="24"/>
        </w:rPr>
        <w:lastRenderedPageBreak/>
        <w:drawing>
          <wp:inline distT="0" distB="0" distL="0" distR="0" wp14:anchorId="4668DE5E" wp14:editId="40278FEB">
            <wp:extent cx="2009775" cy="5524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552450"/>
                    </a:xfrm>
                    <a:prstGeom prst="rect">
                      <a:avLst/>
                    </a:prstGeom>
                    <a:noFill/>
                    <a:ln>
                      <a:noFill/>
                    </a:ln>
                  </pic:spPr>
                </pic:pic>
              </a:graphicData>
            </a:graphic>
          </wp:inline>
        </w:drawing>
      </w:r>
    </w:p>
    <w:p w14:paraId="4404CAB2" w14:textId="77777777" w:rsidR="006128C9" w:rsidRPr="00D649C6" w:rsidRDefault="006128C9" w:rsidP="006128C9">
      <w:pPr>
        <w:jc w:val="center"/>
        <w:rPr>
          <w:rFonts w:ascii="Times New Roman" w:hAnsi="Times New Roman" w:cs="Times New Roman"/>
          <w:b/>
          <w:sz w:val="24"/>
          <w:szCs w:val="24"/>
        </w:rPr>
      </w:pPr>
      <w:r w:rsidRPr="00D649C6">
        <w:rPr>
          <w:rFonts w:ascii="Times New Roman" w:hAnsi="Times New Roman" w:cs="Times New Roman"/>
          <w:b/>
          <w:sz w:val="24"/>
          <w:szCs w:val="24"/>
        </w:rPr>
        <w:t>GEORGIA SECURITY AND IMMIGRATION COMPLIANCE ACT AFFIDAVIT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6128C9" w:rsidRPr="00D649C6" w14:paraId="55240934" w14:textId="77777777" w:rsidTr="008E3A3B">
        <w:tc>
          <w:tcPr>
            <w:tcW w:w="3168" w:type="dxa"/>
            <w:tcBorders>
              <w:top w:val="nil"/>
              <w:left w:val="nil"/>
              <w:bottom w:val="nil"/>
              <w:right w:val="nil"/>
            </w:tcBorders>
            <w:shd w:val="clear" w:color="auto" w:fill="auto"/>
          </w:tcPr>
          <w:p w14:paraId="06E0E5BC" w14:textId="77777777" w:rsidR="006128C9" w:rsidRPr="00D649C6" w:rsidRDefault="006128C9" w:rsidP="008E3A3B">
            <w:pPr>
              <w:jc w:val="both"/>
              <w:rPr>
                <w:rFonts w:ascii="Times New Roman" w:hAnsi="Times New Roman" w:cs="Times New Roman"/>
                <w:sz w:val="24"/>
                <w:szCs w:val="24"/>
              </w:rPr>
            </w:pPr>
            <w:r w:rsidRPr="00D649C6">
              <w:rPr>
                <w:rFonts w:ascii="Times New Roman" w:hAnsi="Times New Roman" w:cs="Times New Roman"/>
                <w:sz w:val="24"/>
                <w:szCs w:val="24"/>
              </w:rPr>
              <w:t>Contract No. and Name:</w:t>
            </w:r>
          </w:p>
        </w:tc>
        <w:tc>
          <w:tcPr>
            <w:tcW w:w="5220" w:type="dxa"/>
            <w:tcBorders>
              <w:top w:val="nil"/>
              <w:left w:val="nil"/>
              <w:bottom w:val="single" w:sz="8" w:space="0" w:color="auto"/>
              <w:right w:val="nil"/>
            </w:tcBorders>
            <w:shd w:val="clear" w:color="auto" w:fill="auto"/>
          </w:tcPr>
          <w:p w14:paraId="7CDA1351" w14:textId="77777777" w:rsidR="006128C9" w:rsidRPr="00D649C6" w:rsidRDefault="006128C9" w:rsidP="008E3A3B">
            <w:pPr>
              <w:jc w:val="both"/>
              <w:rPr>
                <w:rFonts w:ascii="Times New Roman" w:hAnsi="Times New Roman" w:cs="Times New Roman"/>
                <w:sz w:val="24"/>
                <w:szCs w:val="24"/>
              </w:rPr>
            </w:pPr>
          </w:p>
        </w:tc>
      </w:tr>
      <w:tr w:rsidR="006128C9" w:rsidRPr="00D649C6" w14:paraId="383844E5" w14:textId="77777777" w:rsidTr="008E3A3B">
        <w:tc>
          <w:tcPr>
            <w:tcW w:w="3168" w:type="dxa"/>
            <w:tcBorders>
              <w:top w:val="nil"/>
              <w:left w:val="nil"/>
              <w:bottom w:val="nil"/>
              <w:right w:val="nil"/>
            </w:tcBorders>
            <w:shd w:val="clear" w:color="auto" w:fill="auto"/>
          </w:tcPr>
          <w:p w14:paraId="6281F69E" w14:textId="77777777" w:rsidR="006128C9" w:rsidRPr="00D649C6" w:rsidRDefault="006128C9" w:rsidP="008E3A3B">
            <w:pPr>
              <w:jc w:val="both"/>
              <w:rPr>
                <w:rFonts w:ascii="Times New Roman" w:hAnsi="Times New Roman" w:cs="Times New Roman"/>
                <w:sz w:val="24"/>
                <w:szCs w:val="24"/>
              </w:rPr>
            </w:pPr>
          </w:p>
        </w:tc>
        <w:tc>
          <w:tcPr>
            <w:tcW w:w="5220" w:type="dxa"/>
            <w:tcBorders>
              <w:top w:val="single" w:sz="8" w:space="0" w:color="auto"/>
              <w:left w:val="nil"/>
              <w:bottom w:val="single" w:sz="8" w:space="0" w:color="auto"/>
              <w:right w:val="nil"/>
            </w:tcBorders>
            <w:shd w:val="clear" w:color="auto" w:fill="auto"/>
          </w:tcPr>
          <w:p w14:paraId="2EDEE65D" w14:textId="77777777" w:rsidR="006128C9" w:rsidRPr="00D649C6" w:rsidRDefault="006128C9" w:rsidP="008E3A3B">
            <w:pPr>
              <w:jc w:val="both"/>
              <w:rPr>
                <w:rFonts w:ascii="Times New Roman" w:hAnsi="Times New Roman" w:cs="Times New Roman"/>
                <w:sz w:val="24"/>
                <w:szCs w:val="24"/>
              </w:rPr>
            </w:pPr>
          </w:p>
        </w:tc>
      </w:tr>
      <w:tr w:rsidR="006128C9" w:rsidRPr="00D649C6" w14:paraId="74159F08" w14:textId="77777777" w:rsidTr="008E3A3B">
        <w:tc>
          <w:tcPr>
            <w:tcW w:w="3168" w:type="dxa"/>
            <w:tcBorders>
              <w:top w:val="nil"/>
              <w:left w:val="nil"/>
              <w:bottom w:val="nil"/>
              <w:right w:val="nil"/>
            </w:tcBorders>
            <w:shd w:val="clear" w:color="auto" w:fill="auto"/>
          </w:tcPr>
          <w:p w14:paraId="61B7C720" w14:textId="77777777" w:rsidR="006128C9" w:rsidRPr="00D649C6" w:rsidRDefault="006128C9" w:rsidP="008E3A3B">
            <w:pPr>
              <w:jc w:val="both"/>
              <w:rPr>
                <w:rFonts w:ascii="Times New Roman" w:hAnsi="Times New Roman" w:cs="Times New Roman"/>
                <w:sz w:val="24"/>
                <w:szCs w:val="24"/>
              </w:rPr>
            </w:pPr>
            <w:r w:rsidRPr="00D649C6">
              <w:rPr>
                <w:rFonts w:ascii="Times New Roman" w:hAnsi="Times New Roman" w:cs="Times New Roman"/>
                <w:sz w:val="24"/>
                <w:szCs w:val="24"/>
              </w:rPr>
              <w:t>Contractor’s Name:</w:t>
            </w:r>
          </w:p>
        </w:tc>
        <w:tc>
          <w:tcPr>
            <w:tcW w:w="5220" w:type="dxa"/>
            <w:tcBorders>
              <w:top w:val="single" w:sz="8" w:space="0" w:color="auto"/>
              <w:left w:val="nil"/>
              <w:bottom w:val="single" w:sz="8" w:space="0" w:color="auto"/>
              <w:right w:val="nil"/>
            </w:tcBorders>
            <w:shd w:val="clear" w:color="auto" w:fill="auto"/>
          </w:tcPr>
          <w:p w14:paraId="625F10D5" w14:textId="77777777" w:rsidR="006128C9" w:rsidRPr="00D649C6" w:rsidRDefault="006128C9" w:rsidP="008E3A3B">
            <w:pPr>
              <w:jc w:val="both"/>
              <w:rPr>
                <w:rFonts w:ascii="Times New Roman" w:hAnsi="Times New Roman" w:cs="Times New Roman"/>
                <w:sz w:val="24"/>
                <w:szCs w:val="24"/>
              </w:rPr>
            </w:pPr>
          </w:p>
        </w:tc>
      </w:tr>
    </w:tbl>
    <w:p w14:paraId="7C82E612" w14:textId="77777777" w:rsidR="006128C9" w:rsidRPr="00D649C6" w:rsidRDefault="006128C9" w:rsidP="006128C9">
      <w:pPr>
        <w:jc w:val="center"/>
        <w:rPr>
          <w:rFonts w:ascii="Times New Roman" w:hAnsi="Times New Roman" w:cs="Times New Roman"/>
          <w:b/>
          <w:sz w:val="24"/>
          <w:szCs w:val="24"/>
        </w:rPr>
      </w:pPr>
      <w:r w:rsidRPr="00D649C6">
        <w:rPr>
          <w:rFonts w:ascii="Times New Roman" w:hAnsi="Times New Roman" w:cs="Times New Roman"/>
          <w:b/>
          <w:sz w:val="24"/>
          <w:szCs w:val="24"/>
        </w:rPr>
        <w:t>City of Valdosta Georgia</w:t>
      </w:r>
      <w:r>
        <w:rPr>
          <w:rFonts w:ascii="Times New Roman" w:hAnsi="Times New Roman" w:cs="Times New Roman"/>
          <w:b/>
          <w:sz w:val="24"/>
          <w:szCs w:val="24"/>
        </w:rPr>
        <w:t xml:space="preserve"> </w:t>
      </w:r>
      <w:r w:rsidRPr="00D649C6">
        <w:rPr>
          <w:rFonts w:ascii="Times New Roman" w:hAnsi="Times New Roman" w:cs="Times New Roman"/>
          <w:b/>
          <w:sz w:val="24"/>
          <w:szCs w:val="24"/>
        </w:rPr>
        <w:t>Contractor Affidavit</w:t>
      </w:r>
    </w:p>
    <w:p w14:paraId="44C13D98"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ab/>
        <w:t>By executing this affidavit, the undersigned Contractor verifies its compliance with O.C.G.A. §13-10-91, stating affirmatively that the individual, firm, or corporation which is contracting with the City of Valdosta, Georgia has registered with and is participating in a federal work authorization program*, in accordance with the applicability provisions and deadlines established in O.C.G.A. 13-10-91.</w:t>
      </w:r>
    </w:p>
    <w:p w14:paraId="4464D034"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ab/>
        <w:t>The undersigned further agrees that, should it employ or contract with any subcontractor(s) in connection with the physical performance of services pursuant to this contract with the City of Valdosta, Georgia, the Contractor will secure from subcontractor(s) similar verification of compliance with O.C.G.A. § 13-10-91 on the Subcontractor Affidavit provided in Rule 300-10-01-.08 or a substantially similar form.  Contractor further agrees to maintain records of such compliance and provide a copy of each such verification to the City of Valdosta Georgia at the time the subcontractor(s) is retained to perform such service.</w:t>
      </w:r>
    </w:p>
    <w:p w14:paraId="6A942884"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_______________________________</w:t>
      </w:r>
      <w:r w:rsidRPr="00D649C6">
        <w:rPr>
          <w:rFonts w:ascii="Times New Roman" w:hAnsi="Times New Roman" w:cs="Times New Roman"/>
          <w:sz w:val="20"/>
          <w:szCs w:val="20"/>
        </w:rPr>
        <w:tab/>
      </w:r>
      <w:r w:rsidRPr="00D649C6">
        <w:rPr>
          <w:rFonts w:ascii="Times New Roman" w:hAnsi="Times New Roman" w:cs="Times New Roman"/>
          <w:sz w:val="20"/>
          <w:szCs w:val="20"/>
        </w:rPr>
        <w:tab/>
      </w:r>
      <w:r w:rsidRPr="00D649C6">
        <w:rPr>
          <w:rFonts w:ascii="Times New Roman" w:hAnsi="Times New Roman" w:cs="Times New Roman"/>
          <w:sz w:val="20"/>
          <w:szCs w:val="20"/>
        </w:rPr>
        <w:tab/>
        <w:t>__________________</w:t>
      </w:r>
    </w:p>
    <w:p w14:paraId="50E330AF"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 xml:space="preserve">EEV / E-Verify TM User Identification Number </w:t>
      </w:r>
      <w:r w:rsidRPr="00D649C6">
        <w:rPr>
          <w:rFonts w:ascii="Times New Roman" w:hAnsi="Times New Roman" w:cs="Times New Roman"/>
          <w:sz w:val="20"/>
          <w:szCs w:val="20"/>
        </w:rPr>
        <w:tab/>
      </w:r>
      <w:r w:rsidRPr="00D649C6">
        <w:rPr>
          <w:rFonts w:ascii="Times New Roman" w:hAnsi="Times New Roman" w:cs="Times New Roman"/>
          <w:sz w:val="20"/>
          <w:szCs w:val="20"/>
        </w:rPr>
        <w:tab/>
        <w:t>Date of Authorization</w:t>
      </w:r>
    </w:p>
    <w:p w14:paraId="36CF9685"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_______________________________</w:t>
      </w:r>
      <w:r w:rsidRPr="00D649C6">
        <w:rPr>
          <w:rFonts w:ascii="Times New Roman" w:hAnsi="Times New Roman" w:cs="Times New Roman"/>
          <w:sz w:val="20"/>
          <w:szCs w:val="20"/>
        </w:rPr>
        <w:tab/>
      </w:r>
      <w:r w:rsidRPr="00D649C6">
        <w:rPr>
          <w:rFonts w:ascii="Times New Roman" w:hAnsi="Times New Roman" w:cs="Times New Roman"/>
          <w:sz w:val="20"/>
          <w:szCs w:val="20"/>
        </w:rPr>
        <w:tab/>
      </w:r>
      <w:r w:rsidRPr="00D649C6">
        <w:rPr>
          <w:rFonts w:ascii="Times New Roman" w:hAnsi="Times New Roman" w:cs="Times New Roman"/>
          <w:sz w:val="20"/>
          <w:szCs w:val="20"/>
        </w:rPr>
        <w:tab/>
        <w:t>__________________</w:t>
      </w:r>
    </w:p>
    <w:p w14:paraId="54CE4A33"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BY:  Authorized Officer or Agent</w:t>
      </w:r>
      <w:r w:rsidRPr="00D649C6">
        <w:rPr>
          <w:rFonts w:ascii="Times New Roman" w:hAnsi="Times New Roman" w:cs="Times New Roman"/>
          <w:sz w:val="20"/>
          <w:szCs w:val="20"/>
        </w:rPr>
        <w:tab/>
      </w:r>
      <w:r w:rsidRPr="00D649C6">
        <w:rPr>
          <w:rFonts w:ascii="Times New Roman" w:hAnsi="Times New Roman" w:cs="Times New Roman"/>
          <w:sz w:val="20"/>
          <w:szCs w:val="20"/>
        </w:rPr>
        <w:tab/>
      </w:r>
      <w:r w:rsidRPr="00D649C6">
        <w:rPr>
          <w:rFonts w:ascii="Times New Roman" w:hAnsi="Times New Roman" w:cs="Times New Roman"/>
          <w:sz w:val="20"/>
          <w:szCs w:val="20"/>
        </w:rPr>
        <w:tab/>
      </w:r>
      <w:r w:rsidRPr="00D649C6">
        <w:rPr>
          <w:rFonts w:ascii="Times New Roman" w:hAnsi="Times New Roman" w:cs="Times New Roman"/>
          <w:sz w:val="20"/>
          <w:szCs w:val="20"/>
        </w:rPr>
        <w:tab/>
        <w:t>Date</w:t>
      </w:r>
    </w:p>
    <w:p w14:paraId="09017739"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(Contractor Name)</w:t>
      </w:r>
    </w:p>
    <w:p w14:paraId="18478061"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_______________________________</w:t>
      </w:r>
    </w:p>
    <w:p w14:paraId="0A14C556"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Title of Authorized Officer or Agent of Contractor</w:t>
      </w:r>
    </w:p>
    <w:p w14:paraId="59E31B47"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_______________________________</w:t>
      </w:r>
    </w:p>
    <w:p w14:paraId="789A64FB" w14:textId="77777777" w:rsidR="006128C9" w:rsidRPr="00D649C6" w:rsidRDefault="006128C9" w:rsidP="006128C9">
      <w:pPr>
        <w:jc w:val="both"/>
        <w:rPr>
          <w:rFonts w:ascii="Times New Roman" w:hAnsi="Times New Roman" w:cs="Times New Roman"/>
          <w:sz w:val="20"/>
          <w:szCs w:val="20"/>
        </w:rPr>
      </w:pPr>
      <w:r w:rsidRPr="00D649C6">
        <w:rPr>
          <w:rFonts w:ascii="Times New Roman" w:hAnsi="Times New Roman" w:cs="Times New Roman"/>
          <w:sz w:val="20"/>
          <w:szCs w:val="20"/>
        </w:rPr>
        <w:t>Printed Name of Authorized Officer or Agent</w:t>
      </w:r>
    </w:p>
    <w:p w14:paraId="5620EA7E"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SUBSCRIBED AND SWORN</w:t>
      </w:r>
    </w:p>
    <w:p w14:paraId="47D0C09C"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BEFORE ME ON THIS THE</w:t>
      </w:r>
    </w:p>
    <w:p w14:paraId="2E79FC89" w14:textId="171D50D1"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____DAY OF _______________, 20</w:t>
      </w:r>
      <w:r w:rsidR="00020395">
        <w:rPr>
          <w:rFonts w:ascii="Times New Roman" w:hAnsi="Times New Roman" w:cs="Times New Roman"/>
          <w:sz w:val="24"/>
          <w:szCs w:val="24"/>
        </w:rPr>
        <w:t>2</w:t>
      </w:r>
      <w:r w:rsidRPr="00D649C6">
        <w:rPr>
          <w:rFonts w:ascii="Times New Roman" w:hAnsi="Times New Roman" w:cs="Times New Roman"/>
          <w:sz w:val="24"/>
          <w:szCs w:val="24"/>
        </w:rPr>
        <w:t>__</w:t>
      </w:r>
    </w:p>
    <w:p w14:paraId="18D9E1C6"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_______________________________</w:t>
      </w:r>
      <w:r w:rsidRPr="00D649C6">
        <w:rPr>
          <w:rFonts w:ascii="Times New Roman" w:hAnsi="Times New Roman" w:cs="Times New Roman"/>
          <w:sz w:val="24"/>
          <w:szCs w:val="24"/>
        </w:rPr>
        <w:tab/>
      </w:r>
      <w:r w:rsidRPr="00D649C6">
        <w:rPr>
          <w:rFonts w:ascii="Times New Roman" w:hAnsi="Times New Roman" w:cs="Times New Roman"/>
          <w:sz w:val="24"/>
          <w:szCs w:val="24"/>
        </w:rPr>
        <w:tab/>
      </w:r>
      <w:r w:rsidRPr="00D649C6">
        <w:rPr>
          <w:rFonts w:ascii="Times New Roman" w:hAnsi="Times New Roman" w:cs="Times New Roman"/>
          <w:sz w:val="24"/>
          <w:szCs w:val="24"/>
        </w:rPr>
        <w:tab/>
        <w:t>[NOTARY SEAL]</w:t>
      </w:r>
    </w:p>
    <w:p w14:paraId="79B71FC6"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Notary Public</w:t>
      </w:r>
    </w:p>
    <w:p w14:paraId="014AEDA3" w14:textId="77777777" w:rsidR="006128C9" w:rsidRPr="00D649C6" w:rsidRDefault="006128C9" w:rsidP="006128C9">
      <w:pPr>
        <w:jc w:val="both"/>
        <w:rPr>
          <w:rFonts w:ascii="Times New Roman" w:hAnsi="Times New Roman" w:cs="Times New Roman"/>
          <w:sz w:val="24"/>
          <w:szCs w:val="24"/>
        </w:rPr>
      </w:pPr>
      <w:r w:rsidRPr="00D649C6">
        <w:rPr>
          <w:rFonts w:ascii="Times New Roman" w:hAnsi="Times New Roman" w:cs="Times New Roman"/>
          <w:sz w:val="24"/>
          <w:szCs w:val="24"/>
        </w:rPr>
        <w:t>My Commission Expires:______________</w:t>
      </w:r>
    </w:p>
    <w:p w14:paraId="328B3FB0" w14:textId="77777777" w:rsidR="006128C9" w:rsidRPr="00D649C6" w:rsidRDefault="006128C9" w:rsidP="006128C9">
      <w:pPr>
        <w:jc w:val="both"/>
        <w:rPr>
          <w:rFonts w:ascii="Times New Roman" w:hAnsi="Times New Roman" w:cs="Times New Roman"/>
          <w:sz w:val="18"/>
          <w:szCs w:val="18"/>
        </w:rPr>
      </w:pPr>
      <w:r w:rsidRPr="00D649C6">
        <w:rPr>
          <w:rFonts w:ascii="Times New Roman" w:hAnsi="Times New Roman" w:cs="Times New Roman"/>
          <w:sz w:val="18"/>
          <w:szCs w:val="18"/>
        </w:rPr>
        <w:t>*any of the electronic verification of work authorization programs operated by the United States Department of Homeland Security or any equivalent federal work authorization program operated by the United Sates Department of Homeland Security to verify information of newly hired employees, pursuant to the Immigration Reform and Contract Act of 1986 (IRCA), P. L. 99-603</w:t>
      </w:r>
    </w:p>
    <w:p w14:paraId="231702A1" w14:textId="77777777" w:rsidR="006128C9" w:rsidRDefault="006128C9" w:rsidP="006128C9">
      <w:pPr>
        <w:spacing w:after="0"/>
        <w:jc w:val="center"/>
      </w:pPr>
      <w:r>
        <w:rPr>
          <w:noProof/>
        </w:rPr>
        <w:lastRenderedPageBreak/>
        <w:drawing>
          <wp:inline distT="0" distB="0" distL="0" distR="0" wp14:anchorId="48C9070F" wp14:editId="6320985F">
            <wp:extent cx="2671983" cy="76695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5705" cy="782378"/>
                    </a:xfrm>
                    <a:prstGeom prst="rect">
                      <a:avLst/>
                    </a:prstGeom>
                  </pic:spPr>
                </pic:pic>
              </a:graphicData>
            </a:graphic>
          </wp:inline>
        </w:drawing>
      </w:r>
    </w:p>
    <w:p w14:paraId="44CCA89A" w14:textId="77777777" w:rsidR="006128C9" w:rsidRDefault="006128C9" w:rsidP="006128C9">
      <w:pPr>
        <w:spacing w:after="0"/>
        <w:jc w:val="center"/>
      </w:pPr>
    </w:p>
    <w:p w14:paraId="7A6CF06C" w14:textId="77777777" w:rsidR="006128C9" w:rsidRPr="00C80FCA" w:rsidRDefault="006128C9" w:rsidP="006128C9">
      <w:pPr>
        <w:spacing w:after="0"/>
        <w:jc w:val="center"/>
        <w:rPr>
          <w:rFonts w:ascii="Times New Roman" w:hAnsi="Times New Roman" w:cs="Times New Roman"/>
          <w:b/>
          <w:sz w:val="28"/>
          <w:szCs w:val="28"/>
        </w:rPr>
      </w:pPr>
      <w:r w:rsidRPr="00C80FCA">
        <w:rPr>
          <w:rFonts w:ascii="Times New Roman" w:hAnsi="Times New Roman" w:cs="Times New Roman"/>
          <w:b/>
          <w:sz w:val="28"/>
          <w:szCs w:val="28"/>
        </w:rPr>
        <w:t>City of Valdosta</w:t>
      </w:r>
    </w:p>
    <w:p w14:paraId="40506AE7" w14:textId="77777777" w:rsidR="006128C9" w:rsidRPr="00C80FCA" w:rsidRDefault="006128C9" w:rsidP="006128C9">
      <w:pPr>
        <w:spacing w:after="0"/>
        <w:jc w:val="center"/>
        <w:rPr>
          <w:rFonts w:ascii="Times New Roman" w:hAnsi="Times New Roman" w:cs="Times New Roman"/>
          <w:b/>
          <w:sz w:val="28"/>
          <w:szCs w:val="28"/>
        </w:rPr>
      </w:pPr>
      <w:r w:rsidRPr="00C80FCA">
        <w:rPr>
          <w:rFonts w:ascii="Times New Roman" w:hAnsi="Times New Roman" w:cs="Times New Roman"/>
          <w:b/>
          <w:sz w:val="28"/>
          <w:szCs w:val="28"/>
        </w:rPr>
        <w:t>Georgia</w:t>
      </w:r>
    </w:p>
    <w:p w14:paraId="6821E992" w14:textId="77777777" w:rsidR="006128C9" w:rsidRPr="00C80FCA" w:rsidRDefault="006128C9" w:rsidP="006128C9">
      <w:pPr>
        <w:spacing w:after="0"/>
        <w:jc w:val="center"/>
        <w:rPr>
          <w:rFonts w:ascii="Times New Roman" w:hAnsi="Times New Roman" w:cs="Times New Roman"/>
          <w:b/>
        </w:rPr>
      </w:pPr>
    </w:p>
    <w:p w14:paraId="780A7514" w14:textId="77777777" w:rsidR="006128C9" w:rsidRPr="00C80FCA" w:rsidRDefault="006128C9" w:rsidP="006128C9">
      <w:pPr>
        <w:spacing w:after="0"/>
        <w:jc w:val="center"/>
        <w:rPr>
          <w:rFonts w:ascii="Times New Roman" w:hAnsi="Times New Roman" w:cs="Times New Roman"/>
          <w:b/>
        </w:rPr>
      </w:pPr>
      <w:r w:rsidRPr="00C80FCA">
        <w:rPr>
          <w:rFonts w:ascii="Times New Roman" w:hAnsi="Times New Roman" w:cs="Times New Roman"/>
          <w:b/>
        </w:rPr>
        <w:t xml:space="preserve">REQUEST FOR </w:t>
      </w:r>
      <w:r>
        <w:rPr>
          <w:rFonts w:ascii="Times New Roman" w:hAnsi="Times New Roman" w:cs="Times New Roman"/>
          <w:b/>
        </w:rPr>
        <w:t>QUALIFICATIONS</w:t>
      </w:r>
    </w:p>
    <w:p w14:paraId="443A87D0" w14:textId="620D6183" w:rsidR="006128C9" w:rsidRPr="00C80FCA" w:rsidRDefault="006128C9" w:rsidP="006128C9">
      <w:pPr>
        <w:spacing w:after="0"/>
        <w:jc w:val="center"/>
        <w:rPr>
          <w:rFonts w:ascii="Times New Roman" w:hAnsi="Times New Roman" w:cs="Times New Roman"/>
          <w:b/>
        </w:rPr>
      </w:pPr>
      <w:r w:rsidRPr="00C80FCA">
        <w:rPr>
          <w:rFonts w:ascii="Times New Roman" w:hAnsi="Times New Roman" w:cs="Times New Roman"/>
          <w:b/>
        </w:rPr>
        <w:t xml:space="preserve">Specification No. </w:t>
      </w:r>
      <w:r w:rsidR="00356FC1">
        <w:rPr>
          <w:rFonts w:ascii="Times New Roman" w:hAnsi="Times New Roman" w:cs="Times New Roman"/>
          <w:b/>
        </w:rPr>
        <w:t>4910</w:t>
      </w:r>
    </w:p>
    <w:p w14:paraId="147900AB" w14:textId="77777777" w:rsidR="006128C9" w:rsidRPr="00182E08" w:rsidRDefault="006128C9" w:rsidP="006128C9">
      <w:pPr>
        <w:spacing w:after="0"/>
        <w:jc w:val="center"/>
        <w:rPr>
          <w:rFonts w:ascii="Times New Roman" w:hAnsi="Times New Roman" w:cs="Times New Roman"/>
        </w:rPr>
      </w:pPr>
    </w:p>
    <w:p w14:paraId="011B6C41" w14:textId="0E79BEB5" w:rsidR="006128C9" w:rsidRDefault="006128C9" w:rsidP="006128C9">
      <w:pPr>
        <w:spacing w:after="0"/>
        <w:jc w:val="center"/>
        <w:rPr>
          <w:rFonts w:ascii="Times New Roman" w:hAnsi="Times New Roman" w:cs="Times New Roman"/>
          <w:b/>
          <w:sz w:val="24"/>
          <w:szCs w:val="24"/>
        </w:rPr>
      </w:pPr>
      <w:r w:rsidRPr="00182E08">
        <w:rPr>
          <w:rFonts w:ascii="Times New Roman" w:hAnsi="Times New Roman" w:cs="Times New Roman"/>
          <w:b/>
          <w:sz w:val="24"/>
          <w:szCs w:val="24"/>
        </w:rPr>
        <w:t xml:space="preserve">CONSULTING SERVICES FOR THE PREPARATION OF THE U.S. DEPARTMENT OF HOUSING and URBAN DEVELOPMENT (HUD) </w:t>
      </w:r>
      <w:r w:rsidRPr="009C5725">
        <w:rPr>
          <w:rFonts w:ascii="Times New Roman" w:hAnsi="Times New Roman" w:cs="Times New Roman"/>
          <w:b/>
          <w:sz w:val="24"/>
          <w:szCs w:val="24"/>
        </w:rPr>
        <w:t>202</w:t>
      </w:r>
      <w:r w:rsidR="005A2897" w:rsidRPr="009C5725">
        <w:rPr>
          <w:rFonts w:ascii="Times New Roman" w:hAnsi="Times New Roman" w:cs="Times New Roman"/>
          <w:b/>
          <w:sz w:val="24"/>
          <w:szCs w:val="24"/>
        </w:rPr>
        <w:t>5</w:t>
      </w:r>
      <w:r w:rsidRPr="009C5725">
        <w:rPr>
          <w:rFonts w:ascii="Times New Roman" w:hAnsi="Times New Roman" w:cs="Times New Roman"/>
          <w:b/>
          <w:sz w:val="24"/>
          <w:szCs w:val="24"/>
        </w:rPr>
        <w:t>-202</w:t>
      </w:r>
      <w:r w:rsidR="005A2897" w:rsidRPr="009C5725">
        <w:rPr>
          <w:rFonts w:ascii="Times New Roman" w:hAnsi="Times New Roman" w:cs="Times New Roman"/>
          <w:b/>
          <w:sz w:val="24"/>
          <w:szCs w:val="24"/>
        </w:rPr>
        <w:t>9</w:t>
      </w:r>
      <w:r w:rsidRPr="00182E08">
        <w:rPr>
          <w:rFonts w:ascii="Times New Roman" w:hAnsi="Times New Roman" w:cs="Times New Roman"/>
          <w:b/>
          <w:sz w:val="24"/>
          <w:szCs w:val="24"/>
        </w:rPr>
        <w:t xml:space="preserve"> CONSOLIDATED PLAN, </w:t>
      </w:r>
      <w:r w:rsidRPr="009C5725">
        <w:rPr>
          <w:rFonts w:ascii="Times New Roman" w:hAnsi="Times New Roman" w:cs="Times New Roman"/>
          <w:b/>
          <w:sz w:val="24"/>
          <w:szCs w:val="24"/>
        </w:rPr>
        <w:t>202</w:t>
      </w:r>
      <w:r w:rsidR="005A2897" w:rsidRPr="009C5725">
        <w:rPr>
          <w:rFonts w:ascii="Times New Roman" w:hAnsi="Times New Roman" w:cs="Times New Roman"/>
          <w:b/>
          <w:sz w:val="24"/>
          <w:szCs w:val="24"/>
        </w:rPr>
        <w:t>5</w:t>
      </w:r>
      <w:r w:rsidRPr="00182E08">
        <w:rPr>
          <w:rFonts w:ascii="Times New Roman" w:hAnsi="Times New Roman" w:cs="Times New Roman"/>
          <w:b/>
          <w:sz w:val="24"/>
          <w:szCs w:val="24"/>
        </w:rPr>
        <w:t xml:space="preserve"> ANNUAL ACTION PLAN AND </w:t>
      </w:r>
      <w:r w:rsidRPr="009C5725">
        <w:rPr>
          <w:rFonts w:ascii="Times New Roman" w:hAnsi="Times New Roman" w:cs="Times New Roman"/>
          <w:b/>
          <w:sz w:val="24"/>
          <w:szCs w:val="24"/>
        </w:rPr>
        <w:t>202</w:t>
      </w:r>
      <w:r w:rsidR="005A2897" w:rsidRPr="009C5725">
        <w:rPr>
          <w:rFonts w:ascii="Times New Roman" w:hAnsi="Times New Roman" w:cs="Times New Roman"/>
          <w:b/>
          <w:sz w:val="24"/>
          <w:szCs w:val="24"/>
        </w:rPr>
        <w:t>5</w:t>
      </w:r>
      <w:r w:rsidRPr="00182E08">
        <w:rPr>
          <w:rFonts w:ascii="Times New Roman" w:hAnsi="Times New Roman" w:cs="Times New Roman"/>
          <w:b/>
          <w:sz w:val="24"/>
          <w:szCs w:val="24"/>
        </w:rPr>
        <w:t xml:space="preserve"> ANALYSIS OF IMPEDIMENTS TO FAIR HOUSING</w:t>
      </w:r>
    </w:p>
    <w:p w14:paraId="14149BB5" w14:textId="77777777" w:rsidR="006128C9" w:rsidRDefault="006128C9" w:rsidP="006128C9">
      <w:pPr>
        <w:spacing w:after="0"/>
        <w:jc w:val="center"/>
        <w:rPr>
          <w:rFonts w:ascii="Times New Roman" w:hAnsi="Times New Roman" w:cs="Times New Roman"/>
          <w:b/>
          <w:sz w:val="24"/>
          <w:szCs w:val="24"/>
        </w:rPr>
      </w:pPr>
    </w:p>
    <w:p w14:paraId="75A63B07" w14:textId="77777777" w:rsidR="006128C9" w:rsidRDefault="006128C9" w:rsidP="006128C9">
      <w:pPr>
        <w:spacing w:after="0"/>
        <w:rPr>
          <w:rFonts w:ascii="Times New Roman" w:hAnsi="Times New Roman" w:cs="Times New Roman"/>
          <w:b/>
          <w:sz w:val="24"/>
          <w:szCs w:val="24"/>
        </w:rPr>
      </w:pPr>
    </w:p>
    <w:p w14:paraId="053383CE" w14:textId="77777777" w:rsidR="006128C9" w:rsidRPr="00170539" w:rsidRDefault="006128C9" w:rsidP="006128C9">
      <w:pPr>
        <w:pStyle w:val="ListParagraph"/>
        <w:numPr>
          <w:ilvl w:val="0"/>
          <w:numId w:val="1"/>
        </w:numPr>
        <w:spacing w:after="0"/>
        <w:jc w:val="both"/>
        <w:rPr>
          <w:rFonts w:ascii="Times New Roman" w:hAnsi="Times New Roman" w:cs="Times New Roman"/>
          <w:b/>
          <w:sz w:val="24"/>
          <w:szCs w:val="24"/>
        </w:rPr>
      </w:pPr>
      <w:r w:rsidRPr="00170539">
        <w:rPr>
          <w:rFonts w:ascii="Times New Roman" w:hAnsi="Times New Roman" w:cs="Times New Roman"/>
          <w:b/>
          <w:sz w:val="24"/>
          <w:szCs w:val="24"/>
        </w:rPr>
        <w:t>OVERVIEW</w:t>
      </w:r>
    </w:p>
    <w:p w14:paraId="24542245" w14:textId="358BF60D" w:rsidR="006128C9" w:rsidRPr="00170539" w:rsidRDefault="006128C9" w:rsidP="006128C9">
      <w:pPr>
        <w:spacing w:after="0"/>
        <w:ind w:left="360"/>
        <w:jc w:val="both"/>
        <w:rPr>
          <w:rFonts w:ascii="Times New Roman" w:hAnsi="Times New Roman" w:cs="Times New Roman"/>
          <w:sz w:val="24"/>
          <w:szCs w:val="24"/>
        </w:rPr>
      </w:pPr>
      <w:r w:rsidRPr="00170539">
        <w:rPr>
          <w:rFonts w:ascii="Times New Roman" w:hAnsi="Times New Roman" w:cs="Times New Roman"/>
          <w:sz w:val="24"/>
          <w:szCs w:val="24"/>
        </w:rPr>
        <w:t xml:space="preserve">The City of Valdosta (City) is soliciting proposals from qualified firms or individuals to assist the City with the preparation and submission of its </w:t>
      </w:r>
      <w:r w:rsidRPr="009C5725">
        <w:rPr>
          <w:rFonts w:ascii="Times New Roman" w:hAnsi="Times New Roman" w:cs="Times New Roman"/>
          <w:sz w:val="24"/>
          <w:szCs w:val="24"/>
        </w:rPr>
        <w:t>202</w:t>
      </w:r>
      <w:r w:rsidR="00146025" w:rsidRPr="009C5725">
        <w:rPr>
          <w:rFonts w:ascii="Times New Roman" w:hAnsi="Times New Roman" w:cs="Times New Roman"/>
          <w:sz w:val="24"/>
          <w:szCs w:val="24"/>
        </w:rPr>
        <w:t>5</w:t>
      </w:r>
      <w:r w:rsidRPr="009C5725">
        <w:rPr>
          <w:rFonts w:ascii="Times New Roman" w:hAnsi="Times New Roman" w:cs="Times New Roman"/>
          <w:sz w:val="24"/>
          <w:szCs w:val="24"/>
        </w:rPr>
        <w:t>-202</w:t>
      </w:r>
      <w:r w:rsidR="00146025" w:rsidRPr="009C5725">
        <w:rPr>
          <w:rFonts w:ascii="Times New Roman" w:hAnsi="Times New Roman" w:cs="Times New Roman"/>
          <w:sz w:val="24"/>
          <w:szCs w:val="24"/>
        </w:rPr>
        <w:t>9</w:t>
      </w:r>
      <w:r w:rsidRPr="00170539">
        <w:rPr>
          <w:rFonts w:ascii="Times New Roman" w:hAnsi="Times New Roman" w:cs="Times New Roman"/>
          <w:sz w:val="24"/>
          <w:szCs w:val="24"/>
        </w:rPr>
        <w:t xml:space="preserve"> Consolidated Plan (CONPLAN), </w:t>
      </w:r>
      <w:r w:rsidRPr="009C5725">
        <w:rPr>
          <w:rFonts w:ascii="Times New Roman" w:hAnsi="Times New Roman" w:cs="Times New Roman"/>
          <w:sz w:val="24"/>
          <w:szCs w:val="24"/>
        </w:rPr>
        <w:t>202</w:t>
      </w:r>
      <w:r w:rsidR="00146025" w:rsidRPr="009C5725">
        <w:rPr>
          <w:rFonts w:ascii="Times New Roman" w:hAnsi="Times New Roman" w:cs="Times New Roman"/>
          <w:sz w:val="24"/>
          <w:szCs w:val="24"/>
        </w:rPr>
        <w:t>5</w:t>
      </w:r>
      <w:r w:rsidRPr="00170539">
        <w:rPr>
          <w:rFonts w:ascii="Times New Roman" w:hAnsi="Times New Roman" w:cs="Times New Roman"/>
          <w:sz w:val="24"/>
          <w:szCs w:val="24"/>
        </w:rPr>
        <w:t xml:space="preserve"> One Year Annual Action Plan (AAP) and </w:t>
      </w:r>
      <w:r w:rsidR="00146025" w:rsidRPr="009C5725">
        <w:rPr>
          <w:rFonts w:ascii="Times New Roman" w:hAnsi="Times New Roman" w:cs="Times New Roman"/>
          <w:sz w:val="24"/>
          <w:szCs w:val="24"/>
        </w:rPr>
        <w:t>2025</w:t>
      </w:r>
      <w:r w:rsidRPr="00170539">
        <w:rPr>
          <w:rFonts w:ascii="Times New Roman" w:hAnsi="Times New Roman" w:cs="Times New Roman"/>
          <w:sz w:val="24"/>
          <w:szCs w:val="24"/>
        </w:rPr>
        <w:t xml:space="preserve"> Analysis of Impediments to Fair Housing (AI) in order to meet the regulatory requirements of the U.S. Department of Housing and Urban Development (HUD).</w:t>
      </w:r>
    </w:p>
    <w:p w14:paraId="4AB37FE4" w14:textId="77777777" w:rsidR="006128C9" w:rsidRPr="00170539" w:rsidRDefault="006128C9" w:rsidP="006128C9">
      <w:pPr>
        <w:spacing w:after="0"/>
        <w:ind w:left="360"/>
        <w:jc w:val="both"/>
        <w:rPr>
          <w:rFonts w:ascii="Times New Roman" w:hAnsi="Times New Roman" w:cs="Times New Roman"/>
          <w:sz w:val="24"/>
          <w:szCs w:val="24"/>
        </w:rPr>
      </w:pPr>
    </w:p>
    <w:p w14:paraId="633E2AF6" w14:textId="77777777" w:rsidR="006128C9" w:rsidRPr="00170539" w:rsidRDefault="006128C9" w:rsidP="006128C9">
      <w:pPr>
        <w:spacing w:after="0"/>
        <w:ind w:left="360"/>
        <w:jc w:val="both"/>
        <w:rPr>
          <w:rFonts w:ascii="Times New Roman" w:hAnsi="Times New Roman" w:cs="Times New Roman"/>
          <w:sz w:val="24"/>
          <w:szCs w:val="24"/>
        </w:rPr>
      </w:pPr>
      <w:r w:rsidRPr="00170539">
        <w:rPr>
          <w:rFonts w:ascii="Times New Roman" w:hAnsi="Times New Roman" w:cs="Times New Roman"/>
          <w:sz w:val="24"/>
          <w:szCs w:val="24"/>
        </w:rPr>
        <w:t>Proposer shall be familiar with and follow the attached Exhibit A, Spec 4910 “Guidelines for Preparing a Consolidated Plan Submission for Local Jurisdictions”, which is attached to this Request for Proposal.</w:t>
      </w:r>
    </w:p>
    <w:p w14:paraId="6303171A" w14:textId="77777777" w:rsidR="006128C9" w:rsidRPr="00170539" w:rsidRDefault="006128C9" w:rsidP="006128C9">
      <w:pPr>
        <w:spacing w:after="0"/>
        <w:ind w:left="360"/>
        <w:jc w:val="both"/>
        <w:rPr>
          <w:rFonts w:ascii="Times New Roman" w:hAnsi="Times New Roman" w:cs="Times New Roman"/>
          <w:sz w:val="24"/>
          <w:szCs w:val="24"/>
        </w:rPr>
      </w:pPr>
    </w:p>
    <w:p w14:paraId="089A2454" w14:textId="77777777" w:rsidR="006128C9" w:rsidRPr="00170539" w:rsidRDefault="006128C9" w:rsidP="006128C9">
      <w:pPr>
        <w:pStyle w:val="ListParagraph"/>
        <w:numPr>
          <w:ilvl w:val="0"/>
          <w:numId w:val="1"/>
        </w:numPr>
        <w:spacing w:after="0"/>
        <w:jc w:val="both"/>
        <w:rPr>
          <w:rFonts w:ascii="Times New Roman" w:hAnsi="Times New Roman" w:cs="Times New Roman"/>
          <w:b/>
          <w:sz w:val="24"/>
          <w:szCs w:val="24"/>
        </w:rPr>
      </w:pPr>
      <w:r w:rsidRPr="00170539">
        <w:rPr>
          <w:rFonts w:ascii="Times New Roman" w:hAnsi="Times New Roman" w:cs="Times New Roman"/>
          <w:b/>
          <w:sz w:val="24"/>
          <w:szCs w:val="24"/>
        </w:rPr>
        <w:t>PROPOSAL DUE DATE</w:t>
      </w:r>
    </w:p>
    <w:p w14:paraId="1C7062DD" w14:textId="047667F3" w:rsidR="006128C9" w:rsidRPr="00170539" w:rsidRDefault="006128C9" w:rsidP="006128C9">
      <w:pPr>
        <w:spacing w:after="0"/>
        <w:ind w:left="360"/>
        <w:jc w:val="both"/>
        <w:rPr>
          <w:rFonts w:ascii="Times New Roman" w:hAnsi="Times New Roman" w:cs="Times New Roman"/>
          <w:sz w:val="24"/>
          <w:szCs w:val="24"/>
        </w:rPr>
      </w:pPr>
      <w:r w:rsidRPr="00170539">
        <w:rPr>
          <w:rFonts w:ascii="Times New Roman" w:hAnsi="Times New Roman" w:cs="Times New Roman"/>
          <w:sz w:val="24"/>
          <w:szCs w:val="24"/>
        </w:rPr>
        <w:t xml:space="preserve">Proposals will be accepted up until </w:t>
      </w:r>
      <w:r w:rsidRPr="009C5725">
        <w:rPr>
          <w:rFonts w:ascii="Times New Roman" w:hAnsi="Times New Roman" w:cs="Times New Roman"/>
          <w:b/>
          <w:bCs/>
          <w:sz w:val="24"/>
          <w:szCs w:val="24"/>
        </w:rPr>
        <w:t>1</w:t>
      </w:r>
      <w:r w:rsidR="009C5725" w:rsidRPr="009C5725">
        <w:rPr>
          <w:rFonts w:ascii="Times New Roman" w:hAnsi="Times New Roman" w:cs="Times New Roman"/>
          <w:b/>
          <w:bCs/>
          <w:sz w:val="24"/>
          <w:szCs w:val="24"/>
        </w:rPr>
        <w:t>1</w:t>
      </w:r>
      <w:r w:rsidRPr="009C5725">
        <w:rPr>
          <w:rFonts w:ascii="Times New Roman" w:hAnsi="Times New Roman" w:cs="Times New Roman"/>
          <w:b/>
          <w:bCs/>
          <w:sz w:val="24"/>
          <w:szCs w:val="24"/>
        </w:rPr>
        <w:t>am on September 1</w:t>
      </w:r>
      <w:r w:rsidR="00146025" w:rsidRPr="009C5725">
        <w:rPr>
          <w:rFonts w:ascii="Times New Roman" w:hAnsi="Times New Roman" w:cs="Times New Roman"/>
          <w:b/>
          <w:bCs/>
          <w:sz w:val="24"/>
          <w:szCs w:val="24"/>
        </w:rPr>
        <w:t>5</w:t>
      </w:r>
      <w:r w:rsidRPr="009C5725">
        <w:rPr>
          <w:rFonts w:ascii="Times New Roman" w:hAnsi="Times New Roman" w:cs="Times New Roman"/>
          <w:b/>
          <w:bCs/>
          <w:sz w:val="24"/>
          <w:szCs w:val="24"/>
        </w:rPr>
        <w:t xml:space="preserve">, </w:t>
      </w:r>
      <w:r w:rsidR="00C5134F" w:rsidRPr="009C5725">
        <w:rPr>
          <w:rFonts w:ascii="Times New Roman" w:hAnsi="Times New Roman" w:cs="Times New Roman"/>
          <w:b/>
          <w:bCs/>
          <w:sz w:val="24"/>
          <w:szCs w:val="24"/>
        </w:rPr>
        <w:t>2023</w:t>
      </w:r>
      <w:r w:rsidR="00C5134F" w:rsidRPr="009C5725">
        <w:rPr>
          <w:rFonts w:ascii="Times New Roman" w:hAnsi="Times New Roman" w:cs="Times New Roman"/>
          <w:sz w:val="24"/>
          <w:szCs w:val="24"/>
        </w:rPr>
        <w:t>,</w:t>
      </w:r>
      <w:r w:rsidRPr="00170539">
        <w:rPr>
          <w:rFonts w:ascii="Times New Roman" w:hAnsi="Times New Roman" w:cs="Times New Roman"/>
          <w:sz w:val="24"/>
          <w:szCs w:val="24"/>
        </w:rPr>
        <w:t xml:space="preserve"> in the Finance Department, Purchasing Division, City of Valdosta, City Hall – Second Floor, 216 E Central Avenue, Valdosta, Georgia 31601 and should be mailed to the attention of </w:t>
      </w:r>
      <w:r w:rsidR="00356FC1">
        <w:rPr>
          <w:rFonts w:ascii="Times New Roman" w:hAnsi="Times New Roman" w:cs="Times New Roman"/>
          <w:sz w:val="24"/>
          <w:szCs w:val="24"/>
        </w:rPr>
        <w:t>Ms. Teffany Edwards</w:t>
      </w:r>
      <w:r w:rsidRPr="00170539">
        <w:rPr>
          <w:rFonts w:ascii="Times New Roman" w:hAnsi="Times New Roman" w:cs="Times New Roman"/>
          <w:sz w:val="24"/>
          <w:szCs w:val="24"/>
        </w:rPr>
        <w:t>, Purchasing Agent.</w:t>
      </w:r>
    </w:p>
    <w:p w14:paraId="1E8D828B" w14:textId="77777777" w:rsidR="006128C9" w:rsidRPr="00170539" w:rsidRDefault="006128C9" w:rsidP="006128C9">
      <w:pPr>
        <w:spacing w:after="0"/>
        <w:ind w:left="360"/>
        <w:jc w:val="both"/>
        <w:rPr>
          <w:rFonts w:ascii="Times New Roman" w:hAnsi="Times New Roman" w:cs="Times New Roman"/>
          <w:sz w:val="24"/>
          <w:szCs w:val="24"/>
        </w:rPr>
      </w:pPr>
    </w:p>
    <w:p w14:paraId="35D5C233" w14:textId="77777777" w:rsidR="006128C9" w:rsidRPr="00170539" w:rsidRDefault="006128C9" w:rsidP="006128C9">
      <w:pPr>
        <w:pStyle w:val="ListParagraph"/>
        <w:numPr>
          <w:ilvl w:val="0"/>
          <w:numId w:val="1"/>
        </w:numPr>
        <w:spacing w:after="0"/>
        <w:jc w:val="both"/>
        <w:rPr>
          <w:rFonts w:ascii="Times New Roman" w:hAnsi="Times New Roman" w:cs="Times New Roman"/>
          <w:b/>
          <w:sz w:val="24"/>
          <w:szCs w:val="24"/>
        </w:rPr>
      </w:pPr>
      <w:r w:rsidRPr="00170539">
        <w:rPr>
          <w:rFonts w:ascii="Times New Roman" w:hAnsi="Times New Roman" w:cs="Times New Roman"/>
          <w:b/>
          <w:sz w:val="24"/>
          <w:szCs w:val="24"/>
        </w:rPr>
        <w:t>SCOPE OF WORK</w:t>
      </w:r>
    </w:p>
    <w:p w14:paraId="6487DEBD" w14:textId="205FA7A3" w:rsidR="006128C9" w:rsidRPr="00170539" w:rsidRDefault="006128C9" w:rsidP="006128C9">
      <w:pPr>
        <w:spacing w:after="0"/>
        <w:ind w:left="360"/>
        <w:jc w:val="both"/>
        <w:rPr>
          <w:rFonts w:ascii="Times New Roman" w:hAnsi="Times New Roman" w:cs="Times New Roman"/>
          <w:sz w:val="24"/>
          <w:szCs w:val="24"/>
        </w:rPr>
      </w:pPr>
      <w:r w:rsidRPr="00170539">
        <w:rPr>
          <w:rFonts w:ascii="Times New Roman" w:hAnsi="Times New Roman" w:cs="Times New Roman"/>
          <w:sz w:val="24"/>
          <w:szCs w:val="24"/>
        </w:rPr>
        <w:t xml:space="preserve">The Consultant will work with staff from the City of Valdosta in preparation of the Consolidated Plan, Annual Action Plan and Analysis of Impediments to be submitted to HUD by </w:t>
      </w:r>
      <w:r w:rsidRPr="009C5725">
        <w:rPr>
          <w:rFonts w:ascii="Times New Roman" w:hAnsi="Times New Roman" w:cs="Times New Roman"/>
          <w:b/>
          <w:bCs/>
          <w:sz w:val="24"/>
          <w:szCs w:val="24"/>
        </w:rPr>
        <w:t>May 15, 202</w:t>
      </w:r>
      <w:r w:rsidR="00C5134F" w:rsidRPr="009C5725">
        <w:rPr>
          <w:rFonts w:ascii="Times New Roman" w:hAnsi="Times New Roman" w:cs="Times New Roman"/>
          <w:b/>
          <w:bCs/>
          <w:sz w:val="24"/>
          <w:szCs w:val="24"/>
        </w:rPr>
        <w:t>5</w:t>
      </w:r>
      <w:r w:rsidRPr="00170539">
        <w:rPr>
          <w:rFonts w:ascii="Times New Roman" w:hAnsi="Times New Roman" w:cs="Times New Roman"/>
          <w:sz w:val="24"/>
          <w:szCs w:val="24"/>
        </w:rPr>
        <w:t>.  The scope of work for the Consolidated Plan will include the following elements:</w:t>
      </w:r>
    </w:p>
    <w:p w14:paraId="4B78EC0D"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Executive Summary</w:t>
      </w:r>
    </w:p>
    <w:p w14:paraId="79047E12"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Housing &amp; Homeless Needs Assessment</w:t>
      </w:r>
    </w:p>
    <w:p w14:paraId="3C656017"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Housing &amp; Market Analysis</w:t>
      </w:r>
    </w:p>
    <w:p w14:paraId="18242D65"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Five-year Strategic Plan to address the identified housing and community development needs</w:t>
      </w:r>
    </w:p>
    <w:p w14:paraId="3EEE49C4"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Anti-poverty Strategy to reduce affordable housing barriers</w:t>
      </w:r>
    </w:p>
    <w:p w14:paraId="5690C862" w14:textId="7426E8F9"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Complete </w:t>
      </w:r>
      <w:r w:rsidRPr="009C5725">
        <w:rPr>
          <w:rFonts w:ascii="Times New Roman" w:hAnsi="Times New Roman" w:cs="Times New Roman"/>
          <w:sz w:val="24"/>
          <w:szCs w:val="24"/>
        </w:rPr>
        <w:t>202</w:t>
      </w:r>
      <w:r w:rsidR="00146025" w:rsidRPr="009C5725">
        <w:rPr>
          <w:rFonts w:ascii="Times New Roman" w:hAnsi="Times New Roman" w:cs="Times New Roman"/>
          <w:sz w:val="24"/>
          <w:szCs w:val="24"/>
        </w:rPr>
        <w:t>5</w:t>
      </w:r>
      <w:r w:rsidRPr="00170539">
        <w:rPr>
          <w:rFonts w:ascii="Times New Roman" w:hAnsi="Times New Roman" w:cs="Times New Roman"/>
          <w:sz w:val="24"/>
          <w:szCs w:val="24"/>
        </w:rPr>
        <w:t xml:space="preserve"> Analysis of Impediments to Fair Housing</w:t>
      </w:r>
    </w:p>
    <w:p w14:paraId="0B642BD3" w14:textId="77806461"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One-year Annual Action Plan for CDBG funds to implement the Strategic Plan for </w:t>
      </w:r>
      <w:r w:rsidRPr="009C5725">
        <w:rPr>
          <w:rFonts w:ascii="Times New Roman" w:hAnsi="Times New Roman" w:cs="Times New Roman"/>
          <w:sz w:val="24"/>
          <w:szCs w:val="24"/>
        </w:rPr>
        <w:t>202</w:t>
      </w:r>
      <w:r w:rsidR="00146025" w:rsidRPr="009C5725">
        <w:rPr>
          <w:rFonts w:ascii="Times New Roman" w:hAnsi="Times New Roman" w:cs="Times New Roman"/>
          <w:sz w:val="24"/>
          <w:szCs w:val="24"/>
        </w:rPr>
        <w:t>5</w:t>
      </w:r>
    </w:p>
    <w:p w14:paraId="1CF1F76D"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Two (2) Community Focus Groups for public participation</w:t>
      </w:r>
    </w:p>
    <w:p w14:paraId="09ADC5CD" w14:textId="77777777" w:rsidR="006128C9" w:rsidRPr="00170539" w:rsidRDefault="006128C9" w:rsidP="006128C9">
      <w:pPr>
        <w:pStyle w:val="ListParagraph"/>
        <w:numPr>
          <w:ilvl w:val="0"/>
          <w:numId w:val="2"/>
        </w:numPr>
        <w:spacing w:after="0"/>
        <w:jc w:val="both"/>
        <w:rPr>
          <w:rFonts w:ascii="Times New Roman" w:hAnsi="Times New Roman" w:cs="Times New Roman"/>
          <w:sz w:val="24"/>
          <w:szCs w:val="24"/>
        </w:rPr>
      </w:pPr>
      <w:r w:rsidRPr="00170539">
        <w:rPr>
          <w:rFonts w:ascii="Times New Roman" w:hAnsi="Times New Roman" w:cs="Times New Roman"/>
          <w:sz w:val="24"/>
          <w:szCs w:val="24"/>
        </w:rPr>
        <w:t>Interactive online website/survey for public participation</w:t>
      </w:r>
    </w:p>
    <w:p w14:paraId="6A89FB99" w14:textId="77777777" w:rsidR="006128C9" w:rsidRPr="00170539" w:rsidRDefault="006128C9" w:rsidP="006128C9">
      <w:pPr>
        <w:spacing w:after="0"/>
        <w:jc w:val="both"/>
        <w:rPr>
          <w:rFonts w:ascii="Times New Roman" w:hAnsi="Times New Roman" w:cs="Times New Roman"/>
          <w:sz w:val="24"/>
          <w:szCs w:val="24"/>
        </w:rPr>
      </w:pPr>
    </w:p>
    <w:p w14:paraId="4A860A47" w14:textId="77777777" w:rsidR="006128C9" w:rsidRPr="00170539" w:rsidRDefault="006128C9" w:rsidP="006128C9">
      <w:pPr>
        <w:spacing w:after="0"/>
        <w:ind w:left="360"/>
        <w:jc w:val="both"/>
        <w:rPr>
          <w:rFonts w:ascii="Times New Roman" w:hAnsi="Times New Roman" w:cs="Times New Roman"/>
          <w:sz w:val="24"/>
          <w:szCs w:val="24"/>
        </w:rPr>
      </w:pPr>
      <w:r w:rsidRPr="00170539">
        <w:rPr>
          <w:rFonts w:ascii="Times New Roman" w:hAnsi="Times New Roman" w:cs="Times New Roman"/>
          <w:sz w:val="24"/>
          <w:szCs w:val="24"/>
        </w:rPr>
        <w:t xml:space="preserve">The consultant will review and tabulate data and information supplied by the City, HUD, the U.S. Census Bureau and input from citizens to complete the required Consolidated Plan components per HUD regulations </w:t>
      </w:r>
      <w:r w:rsidRPr="00170539">
        <w:rPr>
          <w:rFonts w:ascii="Times New Roman" w:hAnsi="Times New Roman" w:cs="Times New Roman"/>
          <w:sz w:val="24"/>
          <w:szCs w:val="24"/>
        </w:rPr>
        <w:lastRenderedPageBreak/>
        <w:t>including all required charts, tables and maps.  The product must be provided in a digitized format that, after consultation with the City’s Neighborhood Development Division, is ready for posting on the City’s website and for submission to HUD.</w:t>
      </w:r>
    </w:p>
    <w:p w14:paraId="13451CA3" w14:textId="77777777" w:rsidR="006128C9" w:rsidRPr="00170539" w:rsidRDefault="006128C9" w:rsidP="006128C9">
      <w:pPr>
        <w:spacing w:after="0"/>
        <w:ind w:left="360"/>
        <w:jc w:val="both"/>
        <w:rPr>
          <w:rFonts w:ascii="Times New Roman" w:hAnsi="Times New Roman" w:cs="Times New Roman"/>
          <w:sz w:val="24"/>
          <w:szCs w:val="24"/>
        </w:rPr>
      </w:pPr>
    </w:p>
    <w:p w14:paraId="5D6860B2" w14:textId="77777777" w:rsidR="006128C9" w:rsidRPr="00170539" w:rsidRDefault="006128C9" w:rsidP="006128C9">
      <w:pPr>
        <w:spacing w:after="0"/>
        <w:ind w:left="360"/>
        <w:jc w:val="both"/>
        <w:rPr>
          <w:rFonts w:ascii="Times New Roman" w:hAnsi="Times New Roman" w:cs="Times New Roman"/>
          <w:sz w:val="24"/>
          <w:szCs w:val="24"/>
        </w:rPr>
      </w:pPr>
      <w:r w:rsidRPr="00170539">
        <w:rPr>
          <w:rFonts w:ascii="Times New Roman" w:hAnsi="Times New Roman" w:cs="Times New Roman"/>
          <w:sz w:val="24"/>
          <w:szCs w:val="24"/>
        </w:rPr>
        <w:t>The following documents should be reviewed by all potential responders in order to assess the RFQ’s scope of work requirements:</w:t>
      </w:r>
    </w:p>
    <w:p w14:paraId="08527172" w14:textId="5E02361B" w:rsidR="006128C9" w:rsidRPr="00170539" w:rsidRDefault="00020395" w:rsidP="006128C9">
      <w:pPr>
        <w:pStyle w:val="ListParagraph"/>
        <w:numPr>
          <w:ilvl w:val="0"/>
          <w:numId w:val="3"/>
        </w:numPr>
        <w:spacing w:after="0"/>
        <w:jc w:val="both"/>
        <w:rPr>
          <w:rFonts w:ascii="Times New Roman" w:hAnsi="Times New Roman" w:cs="Times New Roman"/>
          <w:sz w:val="24"/>
          <w:szCs w:val="24"/>
        </w:rPr>
      </w:pPr>
      <w:r w:rsidRPr="004F6865">
        <w:rPr>
          <w:rFonts w:ascii="Times New Roman" w:hAnsi="Times New Roman" w:cs="Times New Roman"/>
          <w:sz w:val="24"/>
          <w:szCs w:val="24"/>
        </w:rPr>
        <w:t>2020-2024</w:t>
      </w:r>
      <w:r w:rsidR="006128C9" w:rsidRPr="00170539">
        <w:rPr>
          <w:rFonts w:ascii="Times New Roman" w:hAnsi="Times New Roman" w:cs="Times New Roman"/>
          <w:sz w:val="24"/>
          <w:szCs w:val="24"/>
        </w:rPr>
        <w:t xml:space="preserve"> City of Valdosta Consolidated Plan &amp; </w:t>
      </w:r>
      <w:r w:rsidR="006128C9" w:rsidRPr="009C5725">
        <w:rPr>
          <w:rFonts w:ascii="Times New Roman" w:hAnsi="Times New Roman" w:cs="Times New Roman"/>
          <w:sz w:val="24"/>
          <w:szCs w:val="24"/>
        </w:rPr>
        <w:t>20</w:t>
      </w:r>
      <w:r w:rsidRPr="009C5725">
        <w:rPr>
          <w:rFonts w:ascii="Times New Roman" w:hAnsi="Times New Roman" w:cs="Times New Roman"/>
          <w:sz w:val="24"/>
          <w:szCs w:val="24"/>
        </w:rPr>
        <w:t>21</w:t>
      </w:r>
      <w:r w:rsidR="006128C9" w:rsidRPr="00170539">
        <w:rPr>
          <w:rFonts w:ascii="Times New Roman" w:hAnsi="Times New Roman" w:cs="Times New Roman"/>
          <w:sz w:val="24"/>
          <w:szCs w:val="24"/>
        </w:rPr>
        <w:t xml:space="preserve"> Annual Action Plan</w:t>
      </w:r>
    </w:p>
    <w:p w14:paraId="5DD6E1A7" w14:textId="40439BB1" w:rsidR="006128C9" w:rsidRPr="00170539" w:rsidRDefault="00020395" w:rsidP="006128C9">
      <w:pPr>
        <w:pStyle w:val="ListParagraph"/>
        <w:numPr>
          <w:ilvl w:val="0"/>
          <w:numId w:val="3"/>
        </w:numPr>
        <w:spacing w:after="0"/>
        <w:jc w:val="both"/>
        <w:rPr>
          <w:rFonts w:ascii="Times New Roman" w:hAnsi="Times New Roman" w:cs="Times New Roman"/>
          <w:sz w:val="24"/>
          <w:szCs w:val="24"/>
        </w:rPr>
      </w:pPr>
      <w:r w:rsidRPr="004F6865">
        <w:rPr>
          <w:rFonts w:ascii="Times New Roman" w:hAnsi="Times New Roman" w:cs="Times New Roman"/>
          <w:sz w:val="24"/>
          <w:szCs w:val="24"/>
        </w:rPr>
        <w:t>2020</w:t>
      </w:r>
      <w:r w:rsidR="006128C9" w:rsidRPr="00170539">
        <w:rPr>
          <w:rFonts w:ascii="Times New Roman" w:hAnsi="Times New Roman" w:cs="Times New Roman"/>
          <w:sz w:val="24"/>
          <w:szCs w:val="24"/>
        </w:rPr>
        <w:t xml:space="preserve"> City of Valdosta Analysis of Impediments to Fair Housing</w:t>
      </w:r>
    </w:p>
    <w:p w14:paraId="179BA933" w14:textId="2D634DCE" w:rsidR="006128C9" w:rsidRPr="00170539" w:rsidRDefault="006128C9" w:rsidP="006128C9">
      <w:pPr>
        <w:pStyle w:val="ListParagraph"/>
        <w:numPr>
          <w:ilvl w:val="0"/>
          <w:numId w:val="3"/>
        </w:numPr>
        <w:spacing w:after="0"/>
        <w:jc w:val="both"/>
        <w:rPr>
          <w:rFonts w:ascii="Times New Roman" w:hAnsi="Times New Roman" w:cs="Times New Roman"/>
          <w:sz w:val="24"/>
          <w:szCs w:val="24"/>
        </w:rPr>
      </w:pPr>
      <w:r w:rsidRPr="00170539">
        <w:rPr>
          <w:rFonts w:ascii="Times New Roman" w:hAnsi="Times New Roman" w:cs="Times New Roman"/>
          <w:sz w:val="24"/>
          <w:szCs w:val="24"/>
        </w:rPr>
        <w:t>HUD Guidance concerning the required elements is outlined in an attachment to this RFQ, “Guidelines for Preparing a Consolidated Plan Submission for Local Jurisdictions” – Exhibit A (due to length of document it is posted at valdostacity.com under “</w:t>
      </w:r>
      <w:r>
        <w:rPr>
          <w:rFonts w:ascii="Times New Roman" w:hAnsi="Times New Roman" w:cs="Times New Roman"/>
          <w:sz w:val="24"/>
          <w:szCs w:val="24"/>
        </w:rPr>
        <w:t xml:space="preserve">RFQ </w:t>
      </w:r>
      <w:r w:rsidRPr="00356FC1">
        <w:rPr>
          <w:rFonts w:ascii="Times New Roman" w:hAnsi="Times New Roman" w:cs="Times New Roman"/>
          <w:sz w:val="24"/>
          <w:szCs w:val="24"/>
        </w:rPr>
        <w:t xml:space="preserve"># </w:t>
      </w:r>
      <w:r w:rsidR="00356FC1" w:rsidRPr="00356FC1">
        <w:rPr>
          <w:rFonts w:ascii="Times New Roman" w:hAnsi="Times New Roman" w:cs="Times New Roman"/>
          <w:sz w:val="24"/>
          <w:szCs w:val="24"/>
        </w:rPr>
        <w:t>01-23-24</w:t>
      </w:r>
      <w:r>
        <w:rPr>
          <w:rFonts w:ascii="Times New Roman" w:hAnsi="Times New Roman" w:cs="Times New Roman"/>
          <w:sz w:val="24"/>
          <w:szCs w:val="24"/>
        </w:rPr>
        <w:t xml:space="preserve"> under the </w:t>
      </w:r>
      <w:r w:rsidRPr="00170539">
        <w:rPr>
          <w:rFonts w:ascii="Times New Roman" w:hAnsi="Times New Roman" w:cs="Times New Roman"/>
          <w:sz w:val="24"/>
          <w:szCs w:val="24"/>
        </w:rPr>
        <w:t>Bid Opportunities”</w:t>
      </w:r>
      <w:r>
        <w:rPr>
          <w:rFonts w:ascii="Times New Roman" w:hAnsi="Times New Roman" w:cs="Times New Roman"/>
          <w:sz w:val="24"/>
          <w:szCs w:val="24"/>
        </w:rPr>
        <w:t xml:space="preserve"> tab</w:t>
      </w:r>
      <w:r w:rsidRPr="00170539">
        <w:rPr>
          <w:rFonts w:ascii="Times New Roman" w:hAnsi="Times New Roman" w:cs="Times New Roman"/>
          <w:sz w:val="24"/>
          <w:szCs w:val="24"/>
        </w:rPr>
        <w:t>).  This document can also be found on the HUD website at:</w:t>
      </w:r>
    </w:p>
    <w:p w14:paraId="49B6C1B9" w14:textId="77777777" w:rsidR="006128C9" w:rsidRPr="00170539" w:rsidRDefault="001A5F10" w:rsidP="006128C9">
      <w:pPr>
        <w:pStyle w:val="ListParagraph"/>
        <w:spacing w:after="0"/>
        <w:ind w:left="1080"/>
        <w:jc w:val="both"/>
        <w:rPr>
          <w:rFonts w:ascii="Times New Roman" w:hAnsi="Times New Roman" w:cs="Times New Roman"/>
          <w:sz w:val="24"/>
          <w:szCs w:val="24"/>
        </w:rPr>
      </w:pPr>
      <w:hyperlink r:id="rId9" w:history="1">
        <w:r w:rsidR="006128C9" w:rsidRPr="00170539">
          <w:rPr>
            <w:rStyle w:val="Hyperlink"/>
            <w:rFonts w:ascii="Times New Roman" w:hAnsi="Times New Roman" w:cs="Times New Roman"/>
            <w:sz w:val="24"/>
            <w:szCs w:val="24"/>
          </w:rPr>
          <w:t>http://www.hud.gov/offices/cpd/about/conplan/toolsandguidance/guidance/local_guidelines.doc</w:t>
        </w:r>
      </w:hyperlink>
    </w:p>
    <w:p w14:paraId="0332B8E4" w14:textId="77777777" w:rsidR="006128C9" w:rsidRPr="00170539" w:rsidRDefault="006128C9" w:rsidP="006128C9">
      <w:pPr>
        <w:pStyle w:val="ListParagraph"/>
        <w:spacing w:after="0"/>
        <w:ind w:left="1080"/>
        <w:jc w:val="both"/>
        <w:rPr>
          <w:rFonts w:ascii="Times New Roman" w:hAnsi="Times New Roman" w:cs="Times New Roman"/>
          <w:sz w:val="24"/>
          <w:szCs w:val="24"/>
        </w:rPr>
      </w:pPr>
    </w:p>
    <w:p w14:paraId="4BEBBEC5"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SCHEDULE OF WORK</w:t>
      </w:r>
    </w:p>
    <w:p w14:paraId="2E027166" w14:textId="77777777" w:rsidR="006128C9" w:rsidRDefault="006128C9" w:rsidP="006128C9">
      <w:pPr>
        <w:pStyle w:val="ListParagraph"/>
        <w:spacing w:after="0"/>
        <w:jc w:val="both"/>
        <w:rPr>
          <w:rFonts w:ascii="Times New Roman" w:hAnsi="Times New Roman" w:cs="Times New Roman"/>
          <w:sz w:val="24"/>
          <w:szCs w:val="24"/>
        </w:rPr>
      </w:pPr>
    </w:p>
    <w:p w14:paraId="2EC51AC4" w14:textId="7745374C"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A final draft of the </w:t>
      </w:r>
      <w:r w:rsidRPr="004F6865">
        <w:rPr>
          <w:rFonts w:ascii="Times New Roman" w:hAnsi="Times New Roman" w:cs="Times New Roman"/>
          <w:sz w:val="24"/>
          <w:szCs w:val="24"/>
        </w:rPr>
        <w:t>202</w:t>
      </w:r>
      <w:r w:rsidR="00146025" w:rsidRPr="004F6865">
        <w:rPr>
          <w:rFonts w:ascii="Times New Roman" w:hAnsi="Times New Roman" w:cs="Times New Roman"/>
          <w:sz w:val="24"/>
          <w:szCs w:val="24"/>
        </w:rPr>
        <w:t>5</w:t>
      </w:r>
      <w:r w:rsidRPr="004F6865">
        <w:rPr>
          <w:rFonts w:ascii="Times New Roman" w:hAnsi="Times New Roman" w:cs="Times New Roman"/>
          <w:sz w:val="24"/>
          <w:szCs w:val="24"/>
        </w:rPr>
        <w:t>-202</w:t>
      </w:r>
      <w:r w:rsidR="00146025" w:rsidRPr="004F6865">
        <w:rPr>
          <w:rFonts w:ascii="Times New Roman" w:hAnsi="Times New Roman" w:cs="Times New Roman"/>
          <w:sz w:val="24"/>
          <w:szCs w:val="24"/>
        </w:rPr>
        <w:t>9</w:t>
      </w:r>
      <w:r w:rsidRPr="00170539">
        <w:rPr>
          <w:rFonts w:ascii="Times New Roman" w:hAnsi="Times New Roman" w:cs="Times New Roman"/>
          <w:sz w:val="24"/>
          <w:szCs w:val="24"/>
        </w:rPr>
        <w:t xml:space="preserve"> Consolidated Plan, One-Year Action Plan for </w:t>
      </w:r>
      <w:r w:rsidRPr="004F6865">
        <w:rPr>
          <w:rFonts w:ascii="Times New Roman" w:hAnsi="Times New Roman" w:cs="Times New Roman"/>
          <w:sz w:val="24"/>
          <w:szCs w:val="24"/>
        </w:rPr>
        <w:t>202</w:t>
      </w:r>
      <w:r w:rsidR="00146025" w:rsidRPr="004F6865">
        <w:rPr>
          <w:rFonts w:ascii="Times New Roman" w:hAnsi="Times New Roman" w:cs="Times New Roman"/>
          <w:sz w:val="24"/>
          <w:szCs w:val="24"/>
        </w:rPr>
        <w:t>5</w:t>
      </w:r>
      <w:r w:rsidRPr="00170539">
        <w:rPr>
          <w:rFonts w:ascii="Times New Roman" w:hAnsi="Times New Roman" w:cs="Times New Roman"/>
          <w:sz w:val="24"/>
          <w:szCs w:val="24"/>
        </w:rPr>
        <w:t xml:space="preserve"> and Analysis of Impediments to Fair Housing will be due to the City on or about </w:t>
      </w:r>
      <w:r w:rsidR="00C5134F" w:rsidRPr="004F6865">
        <w:rPr>
          <w:rFonts w:ascii="Times New Roman" w:hAnsi="Times New Roman" w:cs="Times New Roman"/>
          <w:sz w:val="24"/>
          <w:szCs w:val="24"/>
        </w:rPr>
        <w:t>February</w:t>
      </w:r>
      <w:r w:rsidRPr="004F6865">
        <w:rPr>
          <w:rFonts w:ascii="Times New Roman" w:hAnsi="Times New Roman" w:cs="Times New Roman"/>
          <w:sz w:val="24"/>
          <w:szCs w:val="24"/>
        </w:rPr>
        <w:t xml:space="preserve"> </w:t>
      </w:r>
      <w:r w:rsidR="00C5134F" w:rsidRPr="004F6865">
        <w:rPr>
          <w:rFonts w:ascii="Times New Roman" w:hAnsi="Times New Roman" w:cs="Times New Roman"/>
          <w:sz w:val="24"/>
          <w:szCs w:val="24"/>
        </w:rPr>
        <w:t>12</w:t>
      </w:r>
      <w:r w:rsidRPr="004F6865">
        <w:rPr>
          <w:rFonts w:ascii="Times New Roman" w:hAnsi="Times New Roman" w:cs="Times New Roman"/>
          <w:sz w:val="24"/>
          <w:szCs w:val="24"/>
        </w:rPr>
        <w:t>, 202</w:t>
      </w:r>
      <w:r w:rsidR="00146025" w:rsidRPr="004F6865">
        <w:rPr>
          <w:rFonts w:ascii="Times New Roman" w:hAnsi="Times New Roman" w:cs="Times New Roman"/>
          <w:sz w:val="24"/>
          <w:szCs w:val="24"/>
        </w:rPr>
        <w:t>5</w:t>
      </w:r>
      <w:r w:rsidRPr="00170539">
        <w:rPr>
          <w:rFonts w:ascii="Times New Roman" w:hAnsi="Times New Roman" w:cs="Times New Roman"/>
          <w:sz w:val="24"/>
          <w:szCs w:val="24"/>
        </w:rPr>
        <w:t xml:space="preserve">.  City Council will then adopt these documents at its meeting in May </w:t>
      </w:r>
      <w:r w:rsidRPr="004F6865">
        <w:rPr>
          <w:rFonts w:ascii="Times New Roman" w:hAnsi="Times New Roman" w:cs="Times New Roman"/>
          <w:sz w:val="24"/>
          <w:szCs w:val="24"/>
        </w:rPr>
        <w:t>202</w:t>
      </w:r>
      <w:r w:rsidR="00146025" w:rsidRPr="004F6865">
        <w:rPr>
          <w:rFonts w:ascii="Times New Roman" w:hAnsi="Times New Roman" w:cs="Times New Roman"/>
          <w:sz w:val="24"/>
          <w:szCs w:val="24"/>
        </w:rPr>
        <w:t>5</w:t>
      </w:r>
      <w:r w:rsidRPr="00170539">
        <w:rPr>
          <w:rFonts w:ascii="Times New Roman" w:hAnsi="Times New Roman" w:cs="Times New Roman"/>
          <w:sz w:val="24"/>
          <w:szCs w:val="24"/>
        </w:rPr>
        <w:t xml:space="preserve"> prior to submission to HUD by May 15, </w:t>
      </w:r>
      <w:r w:rsidRPr="004F6865">
        <w:rPr>
          <w:rFonts w:ascii="Times New Roman" w:hAnsi="Times New Roman" w:cs="Times New Roman"/>
          <w:sz w:val="24"/>
          <w:szCs w:val="24"/>
        </w:rPr>
        <w:t>202</w:t>
      </w:r>
      <w:r w:rsidR="00146025" w:rsidRPr="004F6865">
        <w:rPr>
          <w:rFonts w:ascii="Times New Roman" w:hAnsi="Times New Roman" w:cs="Times New Roman"/>
          <w:sz w:val="24"/>
          <w:szCs w:val="24"/>
        </w:rPr>
        <w:t>5</w:t>
      </w:r>
      <w:r w:rsidRPr="00170539">
        <w:rPr>
          <w:rFonts w:ascii="Times New Roman" w:hAnsi="Times New Roman" w:cs="Times New Roman"/>
          <w:sz w:val="24"/>
          <w:szCs w:val="24"/>
        </w:rPr>
        <w:t>.</w:t>
      </w:r>
    </w:p>
    <w:p w14:paraId="5AA09A55" w14:textId="77777777" w:rsidR="006128C9" w:rsidRPr="00170539" w:rsidRDefault="006128C9" w:rsidP="006128C9">
      <w:pPr>
        <w:pStyle w:val="ListParagraph"/>
        <w:spacing w:after="0"/>
        <w:jc w:val="both"/>
        <w:rPr>
          <w:rFonts w:ascii="Times New Roman" w:hAnsi="Times New Roman" w:cs="Times New Roman"/>
          <w:sz w:val="24"/>
          <w:szCs w:val="24"/>
        </w:rPr>
      </w:pPr>
    </w:p>
    <w:p w14:paraId="5E4D9382" w14:textId="43266DDA"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Because there are numerous components of the Consolidated Plan to schedule, including public hearings/meetings and meeting of the City Council, it is the intention of the City to meet with the consultant in </w:t>
      </w:r>
      <w:r w:rsidRPr="004F6865">
        <w:rPr>
          <w:rFonts w:ascii="Times New Roman" w:hAnsi="Times New Roman" w:cs="Times New Roman"/>
          <w:sz w:val="24"/>
          <w:szCs w:val="24"/>
        </w:rPr>
        <w:t>October 20</w:t>
      </w:r>
      <w:r w:rsidR="00146025" w:rsidRPr="004F6865">
        <w:rPr>
          <w:rFonts w:ascii="Times New Roman" w:hAnsi="Times New Roman" w:cs="Times New Roman"/>
          <w:sz w:val="24"/>
          <w:szCs w:val="24"/>
        </w:rPr>
        <w:t>23</w:t>
      </w:r>
      <w:r w:rsidRPr="00170539">
        <w:rPr>
          <w:rFonts w:ascii="Times New Roman" w:hAnsi="Times New Roman" w:cs="Times New Roman"/>
          <w:sz w:val="24"/>
          <w:szCs w:val="24"/>
        </w:rPr>
        <w:t xml:space="preserve"> to commence the project.  An overview of the estimated timeframe is listed below:</w:t>
      </w:r>
    </w:p>
    <w:p w14:paraId="6120B9E4" w14:textId="77777777" w:rsidR="006128C9" w:rsidRPr="00170539" w:rsidRDefault="006128C9" w:rsidP="006128C9">
      <w:pPr>
        <w:pStyle w:val="ListParagraph"/>
        <w:spacing w:after="0"/>
        <w:jc w:val="both"/>
        <w:rPr>
          <w:rFonts w:ascii="Times New Roman" w:hAnsi="Times New Roman" w:cs="Times New Roman"/>
          <w:sz w:val="24"/>
          <w:szCs w:val="24"/>
        </w:rPr>
      </w:pPr>
    </w:p>
    <w:p w14:paraId="3F884D99" w14:textId="59551D36" w:rsidR="006128C9" w:rsidRPr="00170539" w:rsidRDefault="006128C9" w:rsidP="006128C9">
      <w:pPr>
        <w:pStyle w:val="ListParagraph"/>
        <w:spacing w:after="0"/>
        <w:jc w:val="both"/>
        <w:rPr>
          <w:rFonts w:ascii="Times New Roman" w:hAnsi="Times New Roman" w:cs="Times New Roman"/>
          <w:sz w:val="24"/>
          <w:szCs w:val="24"/>
        </w:rPr>
      </w:pPr>
      <w:r w:rsidRPr="004F6865">
        <w:rPr>
          <w:rFonts w:ascii="Times New Roman" w:hAnsi="Times New Roman" w:cs="Times New Roman"/>
          <w:sz w:val="24"/>
          <w:szCs w:val="24"/>
        </w:rPr>
        <w:t>August 20</w:t>
      </w:r>
      <w:r w:rsidR="00146025" w:rsidRPr="004F6865">
        <w:rPr>
          <w:rFonts w:ascii="Times New Roman" w:hAnsi="Times New Roman" w:cs="Times New Roman"/>
          <w:sz w:val="24"/>
          <w:szCs w:val="24"/>
        </w:rPr>
        <w:t>23</w:t>
      </w:r>
      <w:r w:rsidRPr="004F6865">
        <w:rPr>
          <w:rFonts w:ascii="Times New Roman" w:hAnsi="Times New Roman" w:cs="Times New Roman"/>
          <w:sz w:val="24"/>
          <w:szCs w:val="24"/>
        </w:rPr>
        <w:t xml:space="preserve"> – October 20</w:t>
      </w:r>
      <w:r w:rsidR="00146025" w:rsidRPr="004F6865">
        <w:rPr>
          <w:rFonts w:ascii="Times New Roman" w:hAnsi="Times New Roman" w:cs="Times New Roman"/>
          <w:sz w:val="24"/>
          <w:szCs w:val="24"/>
        </w:rPr>
        <w:t>23</w:t>
      </w:r>
      <w:r w:rsidRPr="00170539">
        <w:rPr>
          <w:rFonts w:ascii="Times New Roman" w:hAnsi="Times New Roman" w:cs="Times New Roman"/>
          <w:sz w:val="24"/>
          <w:szCs w:val="24"/>
        </w:rPr>
        <w:tab/>
      </w:r>
      <w:r w:rsidRPr="00170539">
        <w:rPr>
          <w:rFonts w:ascii="Times New Roman" w:hAnsi="Times New Roman" w:cs="Times New Roman"/>
          <w:sz w:val="24"/>
          <w:szCs w:val="24"/>
        </w:rPr>
        <w:tab/>
        <w:t>Issue RFQ, select consultant, kick-off meeting</w:t>
      </w:r>
    </w:p>
    <w:p w14:paraId="6B15C464" w14:textId="3EA60147" w:rsidR="006128C9" w:rsidRPr="00170539" w:rsidRDefault="006128C9" w:rsidP="006128C9">
      <w:pPr>
        <w:pStyle w:val="ListParagraph"/>
        <w:spacing w:after="0"/>
        <w:jc w:val="both"/>
        <w:rPr>
          <w:rFonts w:ascii="Times New Roman" w:hAnsi="Times New Roman" w:cs="Times New Roman"/>
          <w:sz w:val="24"/>
          <w:szCs w:val="24"/>
        </w:rPr>
      </w:pPr>
      <w:r w:rsidRPr="004F6865">
        <w:rPr>
          <w:rFonts w:ascii="Times New Roman" w:hAnsi="Times New Roman" w:cs="Times New Roman"/>
          <w:sz w:val="24"/>
          <w:szCs w:val="24"/>
        </w:rPr>
        <w:t>October 20</w:t>
      </w:r>
      <w:r w:rsidR="00146025" w:rsidRPr="004F6865">
        <w:rPr>
          <w:rFonts w:ascii="Times New Roman" w:hAnsi="Times New Roman" w:cs="Times New Roman"/>
          <w:sz w:val="24"/>
          <w:szCs w:val="24"/>
        </w:rPr>
        <w:t>23</w:t>
      </w:r>
      <w:r w:rsidRPr="004F6865">
        <w:rPr>
          <w:rFonts w:ascii="Times New Roman" w:hAnsi="Times New Roman" w:cs="Times New Roman"/>
          <w:sz w:val="24"/>
          <w:szCs w:val="24"/>
        </w:rPr>
        <w:t xml:space="preserve"> – January 20</w:t>
      </w:r>
      <w:r w:rsidR="00146025" w:rsidRPr="004F6865">
        <w:rPr>
          <w:rFonts w:ascii="Times New Roman" w:hAnsi="Times New Roman" w:cs="Times New Roman"/>
          <w:sz w:val="24"/>
          <w:szCs w:val="24"/>
        </w:rPr>
        <w:t>2</w:t>
      </w:r>
      <w:r w:rsidR="005A2897" w:rsidRPr="004F6865">
        <w:rPr>
          <w:rFonts w:ascii="Times New Roman" w:hAnsi="Times New Roman" w:cs="Times New Roman"/>
          <w:sz w:val="24"/>
          <w:szCs w:val="24"/>
        </w:rPr>
        <w:t>4</w:t>
      </w:r>
      <w:r w:rsidRPr="00170539">
        <w:rPr>
          <w:rFonts w:ascii="Times New Roman" w:hAnsi="Times New Roman" w:cs="Times New Roman"/>
          <w:sz w:val="24"/>
          <w:szCs w:val="24"/>
        </w:rPr>
        <w:tab/>
      </w:r>
      <w:r w:rsidRPr="00170539">
        <w:rPr>
          <w:rFonts w:ascii="Times New Roman" w:hAnsi="Times New Roman" w:cs="Times New Roman"/>
          <w:sz w:val="24"/>
          <w:szCs w:val="24"/>
        </w:rPr>
        <w:tab/>
        <w:t>Data research &amp; needs assessment, Complete AI</w:t>
      </w:r>
    </w:p>
    <w:p w14:paraId="3D1C1A0D" w14:textId="4A03BFE5" w:rsidR="006128C9" w:rsidRPr="00170539" w:rsidRDefault="006128C9" w:rsidP="006128C9">
      <w:pPr>
        <w:pStyle w:val="ListParagraph"/>
        <w:spacing w:after="0"/>
        <w:jc w:val="both"/>
        <w:rPr>
          <w:rFonts w:ascii="Times New Roman" w:hAnsi="Times New Roman" w:cs="Times New Roman"/>
          <w:sz w:val="24"/>
          <w:szCs w:val="24"/>
        </w:rPr>
      </w:pPr>
      <w:r w:rsidRPr="004F6865">
        <w:rPr>
          <w:rFonts w:ascii="Times New Roman" w:hAnsi="Times New Roman" w:cs="Times New Roman"/>
          <w:sz w:val="24"/>
          <w:szCs w:val="24"/>
        </w:rPr>
        <w:t>February 202</w:t>
      </w:r>
      <w:r w:rsidR="005A2897" w:rsidRPr="004F6865">
        <w:rPr>
          <w:rFonts w:ascii="Times New Roman" w:hAnsi="Times New Roman" w:cs="Times New Roman"/>
          <w:sz w:val="24"/>
          <w:szCs w:val="24"/>
        </w:rPr>
        <w:t>4</w:t>
      </w:r>
      <w:r w:rsidRPr="004F6865">
        <w:rPr>
          <w:rFonts w:ascii="Times New Roman" w:hAnsi="Times New Roman" w:cs="Times New Roman"/>
          <w:sz w:val="24"/>
          <w:szCs w:val="24"/>
        </w:rPr>
        <w:t xml:space="preserve"> – March 202</w:t>
      </w:r>
      <w:r w:rsidR="005A2897" w:rsidRPr="004F6865">
        <w:rPr>
          <w:rFonts w:ascii="Times New Roman" w:hAnsi="Times New Roman" w:cs="Times New Roman"/>
          <w:sz w:val="24"/>
          <w:szCs w:val="24"/>
        </w:rPr>
        <w:t>4</w:t>
      </w:r>
      <w:r w:rsidRPr="00170539">
        <w:rPr>
          <w:rFonts w:ascii="Times New Roman" w:hAnsi="Times New Roman" w:cs="Times New Roman"/>
          <w:sz w:val="24"/>
          <w:szCs w:val="24"/>
        </w:rPr>
        <w:tab/>
      </w:r>
      <w:r w:rsidRPr="00170539">
        <w:rPr>
          <w:rFonts w:ascii="Times New Roman" w:hAnsi="Times New Roman" w:cs="Times New Roman"/>
          <w:sz w:val="24"/>
          <w:szCs w:val="24"/>
        </w:rPr>
        <w:tab/>
        <w:t>Identify funding priorities, hold public meetings, prepare draft</w:t>
      </w:r>
    </w:p>
    <w:p w14:paraId="7A2049F3" w14:textId="66FAD89A"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5-year plan &amp; 2020 Action Plan</w:t>
      </w:r>
    </w:p>
    <w:p w14:paraId="43C1D854" w14:textId="42CEA1CC" w:rsidR="006128C9" w:rsidRPr="00170539" w:rsidRDefault="006128C9" w:rsidP="006128C9">
      <w:pPr>
        <w:pStyle w:val="ListParagraph"/>
        <w:spacing w:after="0"/>
        <w:jc w:val="both"/>
        <w:rPr>
          <w:rFonts w:ascii="Times New Roman" w:hAnsi="Times New Roman" w:cs="Times New Roman"/>
          <w:sz w:val="24"/>
          <w:szCs w:val="24"/>
        </w:rPr>
      </w:pPr>
      <w:r w:rsidRPr="004F6865">
        <w:rPr>
          <w:rFonts w:ascii="Times New Roman" w:hAnsi="Times New Roman" w:cs="Times New Roman"/>
          <w:sz w:val="24"/>
          <w:szCs w:val="24"/>
        </w:rPr>
        <w:t>April 202</w:t>
      </w:r>
      <w:r w:rsidR="00C5134F" w:rsidRPr="004F6865">
        <w:rPr>
          <w:rFonts w:ascii="Times New Roman" w:hAnsi="Times New Roman" w:cs="Times New Roman"/>
          <w:sz w:val="24"/>
          <w:szCs w:val="24"/>
        </w:rPr>
        <w:t>4</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 xml:space="preserve">30-day comment period, public hearing &amp; adoption by </w:t>
      </w:r>
    </w:p>
    <w:p w14:paraId="7E94DB77" w14:textId="018C794A"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City Council</w:t>
      </w:r>
    </w:p>
    <w:p w14:paraId="2FB452FA" w14:textId="1B3C9C29" w:rsidR="006128C9" w:rsidRPr="00170539" w:rsidRDefault="006128C9" w:rsidP="006128C9">
      <w:pPr>
        <w:pStyle w:val="ListParagraph"/>
        <w:spacing w:after="0"/>
        <w:jc w:val="both"/>
        <w:rPr>
          <w:rFonts w:ascii="Times New Roman" w:hAnsi="Times New Roman" w:cs="Times New Roman"/>
          <w:sz w:val="24"/>
          <w:szCs w:val="24"/>
        </w:rPr>
      </w:pPr>
      <w:r w:rsidRPr="004F6865">
        <w:rPr>
          <w:rFonts w:ascii="Times New Roman" w:hAnsi="Times New Roman" w:cs="Times New Roman"/>
          <w:sz w:val="24"/>
          <w:szCs w:val="24"/>
        </w:rPr>
        <w:t>May 15, 202</w:t>
      </w:r>
      <w:r w:rsidR="00C5134F" w:rsidRPr="004F6865">
        <w:rPr>
          <w:rFonts w:ascii="Times New Roman" w:hAnsi="Times New Roman" w:cs="Times New Roman"/>
          <w:sz w:val="24"/>
          <w:szCs w:val="24"/>
        </w:rPr>
        <w:t>4</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Submission to HUD</w:t>
      </w:r>
    </w:p>
    <w:p w14:paraId="33E00648" w14:textId="77777777" w:rsidR="006128C9" w:rsidRPr="00170539" w:rsidRDefault="006128C9" w:rsidP="006128C9">
      <w:pPr>
        <w:pStyle w:val="ListParagraph"/>
        <w:spacing w:after="0"/>
        <w:jc w:val="both"/>
        <w:rPr>
          <w:rFonts w:ascii="Times New Roman" w:hAnsi="Times New Roman" w:cs="Times New Roman"/>
          <w:sz w:val="24"/>
          <w:szCs w:val="24"/>
        </w:rPr>
      </w:pPr>
    </w:p>
    <w:p w14:paraId="345DBA3E"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An early task will be to develop a detailed calendar for completion of the work, which must meet the guidelines for completion as indicated above.</w:t>
      </w:r>
    </w:p>
    <w:p w14:paraId="0ABEBE4F" w14:textId="77777777" w:rsidR="006128C9" w:rsidRPr="00170539" w:rsidRDefault="006128C9" w:rsidP="006128C9">
      <w:pPr>
        <w:pStyle w:val="ListParagraph"/>
        <w:spacing w:after="0"/>
        <w:jc w:val="both"/>
        <w:rPr>
          <w:rFonts w:ascii="Times New Roman" w:hAnsi="Times New Roman" w:cs="Times New Roman"/>
          <w:sz w:val="24"/>
          <w:szCs w:val="24"/>
        </w:rPr>
      </w:pPr>
    </w:p>
    <w:p w14:paraId="529791BF"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QUALIFICATION REQUIREMENTS</w:t>
      </w:r>
    </w:p>
    <w:p w14:paraId="1BBF3D4E"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The following lists the minimum qualification requirements of the respondent(s):</w:t>
      </w:r>
    </w:p>
    <w:p w14:paraId="129FA8EA" w14:textId="77777777" w:rsidR="006128C9" w:rsidRPr="00170539" w:rsidRDefault="006128C9" w:rsidP="006128C9">
      <w:pPr>
        <w:pStyle w:val="ListParagraph"/>
        <w:spacing w:after="0"/>
        <w:jc w:val="both"/>
        <w:rPr>
          <w:rFonts w:ascii="Times New Roman" w:hAnsi="Times New Roman" w:cs="Times New Roman"/>
          <w:sz w:val="24"/>
          <w:szCs w:val="24"/>
        </w:rPr>
      </w:pPr>
    </w:p>
    <w:p w14:paraId="121FC8BE" w14:textId="77777777" w:rsidR="006128C9" w:rsidRPr="00170539" w:rsidRDefault="006128C9" w:rsidP="006128C9">
      <w:pPr>
        <w:pStyle w:val="ListParagraph"/>
        <w:numPr>
          <w:ilvl w:val="0"/>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At least five (5) years of experience providing similar consulting services</w:t>
      </w:r>
    </w:p>
    <w:p w14:paraId="6864C92F" w14:textId="77777777" w:rsidR="006128C9" w:rsidRPr="00170539" w:rsidRDefault="006128C9" w:rsidP="006128C9">
      <w:pPr>
        <w:pStyle w:val="ListParagraph"/>
        <w:numPr>
          <w:ilvl w:val="0"/>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At least three (3) references of clients currently/previously served; at least one of the references to be a city, county or state</w:t>
      </w:r>
    </w:p>
    <w:p w14:paraId="7D86F7B2" w14:textId="77777777" w:rsidR="006128C9" w:rsidRPr="00170539" w:rsidRDefault="006128C9" w:rsidP="006128C9">
      <w:pPr>
        <w:pStyle w:val="ListParagraph"/>
        <w:numPr>
          <w:ilvl w:val="0"/>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Experience with digital technology such as Word, Excel, GIS and interactive internet technology</w:t>
      </w:r>
    </w:p>
    <w:p w14:paraId="3DD96FE2" w14:textId="77777777" w:rsidR="006128C9" w:rsidRPr="00170539" w:rsidRDefault="006128C9" w:rsidP="006128C9">
      <w:pPr>
        <w:pStyle w:val="ListParagraph"/>
        <w:numPr>
          <w:ilvl w:val="0"/>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Demonstrated experience preparing Consolidated Plans for cities with populations over 50,000</w:t>
      </w:r>
    </w:p>
    <w:p w14:paraId="59A613A2" w14:textId="77777777" w:rsidR="006128C9" w:rsidRPr="00170539" w:rsidRDefault="006128C9" w:rsidP="006128C9">
      <w:pPr>
        <w:pStyle w:val="ListParagraph"/>
        <w:numPr>
          <w:ilvl w:val="0"/>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Knowledge of:</w:t>
      </w:r>
    </w:p>
    <w:p w14:paraId="534C0238" w14:textId="77777777" w:rsidR="006128C9" w:rsidRPr="00170539" w:rsidRDefault="006128C9" w:rsidP="006128C9">
      <w:pPr>
        <w:pStyle w:val="ListParagraph"/>
        <w:numPr>
          <w:ilvl w:val="1"/>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CDBG and HOME regulations</w:t>
      </w:r>
    </w:p>
    <w:p w14:paraId="25FE0C6A" w14:textId="77777777" w:rsidR="006128C9" w:rsidRPr="00170539" w:rsidRDefault="006128C9" w:rsidP="006128C9">
      <w:pPr>
        <w:pStyle w:val="ListParagraph"/>
        <w:numPr>
          <w:ilvl w:val="1"/>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lastRenderedPageBreak/>
        <w:t>Consolidated Plan regulations</w:t>
      </w:r>
    </w:p>
    <w:p w14:paraId="1E2F11D5" w14:textId="77777777" w:rsidR="006128C9" w:rsidRPr="00170539" w:rsidRDefault="006128C9" w:rsidP="006128C9">
      <w:pPr>
        <w:pStyle w:val="ListParagraph"/>
        <w:numPr>
          <w:ilvl w:val="1"/>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Urban planning principles, especially in the areas of sustainability initiatives and smart growth</w:t>
      </w:r>
    </w:p>
    <w:p w14:paraId="0ECBCB42" w14:textId="77777777" w:rsidR="006128C9" w:rsidRPr="00170539" w:rsidRDefault="006128C9" w:rsidP="006128C9">
      <w:pPr>
        <w:pStyle w:val="ListParagraph"/>
        <w:numPr>
          <w:ilvl w:val="1"/>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Various housing and community development resources and governmental agencies</w:t>
      </w:r>
    </w:p>
    <w:p w14:paraId="3B416344" w14:textId="77777777" w:rsidR="006128C9" w:rsidRPr="00170539" w:rsidRDefault="006128C9" w:rsidP="006128C9">
      <w:pPr>
        <w:pStyle w:val="ListParagraph"/>
        <w:numPr>
          <w:ilvl w:val="1"/>
          <w:numId w:val="4"/>
        </w:numPr>
        <w:spacing w:after="0"/>
        <w:jc w:val="both"/>
        <w:rPr>
          <w:rFonts w:ascii="Times New Roman" w:hAnsi="Times New Roman" w:cs="Times New Roman"/>
          <w:sz w:val="24"/>
          <w:szCs w:val="24"/>
        </w:rPr>
      </w:pPr>
      <w:r w:rsidRPr="00170539">
        <w:rPr>
          <w:rFonts w:ascii="Times New Roman" w:hAnsi="Times New Roman" w:cs="Times New Roman"/>
          <w:sz w:val="24"/>
          <w:szCs w:val="24"/>
        </w:rPr>
        <w:t>FHEO regulations and reporting requirements</w:t>
      </w:r>
    </w:p>
    <w:p w14:paraId="5689FBB2" w14:textId="77777777" w:rsidR="006128C9" w:rsidRPr="00170539" w:rsidRDefault="006128C9" w:rsidP="006128C9">
      <w:pPr>
        <w:pStyle w:val="ListParagraph"/>
        <w:spacing w:after="0"/>
        <w:ind w:left="2160"/>
        <w:jc w:val="both"/>
        <w:rPr>
          <w:rFonts w:ascii="Times New Roman" w:hAnsi="Times New Roman" w:cs="Times New Roman"/>
          <w:sz w:val="24"/>
          <w:szCs w:val="24"/>
        </w:rPr>
      </w:pPr>
    </w:p>
    <w:p w14:paraId="0689CD42"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AWARD CRITERIA</w:t>
      </w:r>
    </w:p>
    <w:p w14:paraId="6F941E89" w14:textId="77777777" w:rsidR="006128C9" w:rsidRDefault="006128C9" w:rsidP="006128C9">
      <w:pPr>
        <w:pStyle w:val="ListParagraph"/>
        <w:spacing w:after="0"/>
        <w:jc w:val="both"/>
        <w:rPr>
          <w:rFonts w:ascii="Times New Roman" w:hAnsi="Times New Roman" w:cs="Times New Roman"/>
          <w:sz w:val="24"/>
          <w:szCs w:val="24"/>
        </w:rPr>
      </w:pPr>
    </w:p>
    <w:p w14:paraId="20646B80"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The City of Valdosta reserves the right to award the contract generated from this RFQ to the respondent that presents a proposal that best meets the specifications and Statement of Work as listed herein and represents the most beneficial procurement as determined by the City.  The award will be made by the City’s RFQ Evaluation Committee and shall be based on the respondent’s qualifications including, but not limited to, the following:</w:t>
      </w:r>
    </w:p>
    <w:p w14:paraId="477CDF8C" w14:textId="77777777" w:rsidR="006128C9" w:rsidRPr="00170539" w:rsidRDefault="006128C9" w:rsidP="006128C9">
      <w:pPr>
        <w:pStyle w:val="ListParagraph"/>
        <w:spacing w:after="0"/>
        <w:jc w:val="both"/>
        <w:rPr>
          <w:rFonts w:ascii="Times New Roman" w:hAnsi="Times New Roman" w:cs="Times New Roman"/>
          <w:sz w:val="24"/>
          <w:szCs w:val="24"/>
        </w:rPr>
      </w:pPr>
    </w:p>
    <w:p w14:paraId="1C98D3BB"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Corporate experience &amp; capacity – </w:t>
      </w:r>
      <w:r w:rsidRPr="00170539">
        <w:rPr>
          <w:rFonts w:ascii="Times New Roman" w:hAnsi="Times New Roman" w:cs="Times New Roman"/>
          <w:b/>
          <w:i/>
          <w:sz w:val="24"/>
          <w:szCs w:val="24"/>
        </w:rPr>
        <w:t>15 pts</w:t>
      </w:r>
    </w:p>
    <w:p w14:paraId="2DFF668E"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Understanding of work to be performed – </w:t>
      </w:r>
      <w:r w:rsidRPr="00170539">
        <w:rPr>
          <w:rFonts w:ascii="Times New Roman" w:hAnsi="Times New Roman" w:cs="Times New Roman"/>
          <w:b/>
          <w:i/>
          <w:sz w:val="24"/>
          <w:szCs w:val="24"/>
        </w:rPr>
        <w:t>20 pts</w:t>
      </w:r>
    </w:p>
    <w:p w14:paraId="3A0E2336"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Understanding of Consolidated Plan program goals – </w:t>
      </w:r>
      <w:r w:rsidRPr="00170539">
        <w:rPr>
          <w:rFonts w:ascii="Times New Roman" w:hAnsi="Times New Roman" w:cs="Times New Roman"/>
          <w:b/>
          <w:i/>
          <w:sz w:val="24"/>
          <w:szCs w:val="24"/>
        </w:rPr>
        <w:t>20 pts</w:t>
      </w:r>
    </w:p>
    <w:p w14:paraId="4B69AF59"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Professional expertise of team – </w:t>
      </w:r>
      <w:r w:rsidRPr="00170539">
        <w:rPr>
          <w:rFonts w:ascii="Times New Roman" w:hAnsi="Times New Roman" w:cs="Times New Roman"/>
          <w:b/>
          <w:i/>
          <w:sz w:val="24"/>
          <w:szCs w:val="24"/>
        </w:rPr>
        <w:t>10 pts</w:t>
      </w:r>
    </w:p>
    <w:p w14:paraId="3078D647"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Prior experience relative to project – </w:t>
      </w:r>
      <w:r w:rsidRPr="00170539">
        <w:rPr>
          <w:rFonts w:ascii="Times New Roman" w:hAnsi="Times New Roman" w:cs="Times New Roman"/>
          <w:b/>
          <w:i/>
          <w:sz w:val="24"/>
          <w:szCs w:val="24"/>
        </w:rPr>
        <w:t>10 pts</w:t>
      </w:r>
    </w:p>
    <w:p w14:paraId="26C13FAE"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Completeness, feasibility and quality of scope of services and project schedule – </w:t>
      </w:r>
      <w:r w:rsidRPr="00170539">
        <w:rPr>
          <w:rFonts w:ascii="Times New Roman" w:hAnsi="Times New Roman" w:cs="Times New Roman"/>
          <w:b/>
          <w:i/>
          <w:sz w:val="24"/>
          <w:szCs w:val="24"/>
        </w:rPr>
        <w:t>10 pts</w:t>
      </w:r>
    </w:p>
    <w:p w14:paraId="5EB4C08A"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Clarity and conciseness of presentation – </w:t>
      </w:r>
      <w:r w:rsidRPr="00170539">
        <w:rPr>
          <w:rFonts w:ascii="Times New Roman" w:hAnsi="Times New Roman" w:cs="Times New Roman"/>
          <w:b/>
          <w:i/>
          <w:sz w:val="24"/>
          <w:szCs w:val="24"/>
        </w:rPr>
        <w:t>10 pts</w:t>
      </w:r>
    </w:p>
    <w:p w14:paraId="574B4F2A" w14:textId="77777777" w:rsidR="006128C9" w:rsidRPr="00170539" w:rsidRDefault="006128C9" w:rsidP="006128C9">
      <w:pPr>
        <w:pStyle w:val="ListParagraph"/>
        <w:numPr>
          <w:ilvl w:val="0"/>
          <w:numId w:val="5"/>
        </w:numPr>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Fee schedule and cost – </w:t>
      </w:r>
      <w:r w:rsidRPr="00170539">
        <w:rPr>
          <w:rFonts w:ascii="Times New Roman" w:hAnsi="Times New Roman" w:cs="Times New Roman"/>
          <w:b/>
          <w:i/>
          <w:sz w:val="24"/>
          <w:szCs w:val="24"/>
        </w:rPr>
        <w:t>5 pts</w:t>
      </w:r>
    </w:p>
    <w:p w14:paraId="7F28E0B6" w14:textId="77777777" w:rsidR="006128C9" w:rsidRPr="00170539" w:rsidRDefault="006128C9" w:rsidP="006128C9">
      <w:pPr>
        <w:spacing w:after="0"/>
        <w:jc w:val="both"/>
        <w:rPr>
          <w:rFonts w:ascii="Times New Roman" w:hAnsi="Times New Roman" w:cs="Times New Roman"/>
          <w:sz w:val="24"/>
          <w:szCs w:val="24"/>
        </w:rPr>
      </w:pPr>
    </w:p>
    <w:p w14:paraId="5E4199E1"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The City reserves the right to waive any minor deviation in proposal responses received when such waiver is in the best interest of the City, and reserves the right to modify any requirements, terms or conditions as outlined in this RFQ when such modification(s) is in the best interest of the City.</w:t>
      </w:r>
    </w:p>
    <w:p w14:paraId="15B93F02" w14:textId="77777777" w:rsidR="006128C9" w:rsidRPr="00170539" w:rsidRDefault="006128C9" w:rsidP="006128C9">
      <w:pPr>
        <w:pStyle w:val="ListParagraph"/>
        <w:spacing w:after="0"/>
        <w:jc w:val="both"/>
        <w:rPr>
          <w:rFonts w:ascii="Times New Roman" w:hAnsi="Times New Roman" w:cs="Times New Roman"/>
          <w:sz w:val="24"/>
          <w:szCs w:val="24"/>
        </w:rPr>
      </w:pPr>
    </w:p>
    <w:p w14:paraId="7EB2E346"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Proposals will be accepted from thoroughly competent, experienced and financially qualified individuals or firms as determined solely by the City of Valdosta.  Respondents are responsible for submission of accurate, adequate and clear descriptions of the information requested.  Omissions, vagueness or inaccurate descriptions or responses shall not be interpreted in favor of the respondent and shall be grounds for rejection.</w:t>
      </w:r>
    </w:p>
    <w:p w14:paraId="2FC5F36F" w14:textId="77777777" w:rsidR="006128C9" w:rsidRPr="00170539" w:rsidRDefault="006128C9" w:rsidP="006128C9">
      <w:pPr>
        <w:pStyle w:val="ListParagraph"/>
        <w:spacing w:after="0"/>
        <w:jc w:val="both"/>
        <w:rPr>
          <w:rFonts w:ascii="Times New Roman" w:hAnsi="Times New Roman" w:cs="Times New Roman"/>
          <w:sz w:val="24"/>
          <w:szCs w:val="24"/>
        </w:rPr>
      </w:pPr>
    </w:p>
    <w:p w14:paraId="5818BEAB"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This document is not an offer to contract but is an RFQ as defined herein, to satisfy user requirements of the City of Valdosta.  Neither the issuance of the RFQ, preparation and submission of a response, not the subsequent receipt and evaluation of any response by the City of Valdosta, will commit the City to award a contract to any respondent even if all of the user requirements in the RFQ are met.  The City may modify these requirements in whole or in part and/or seek additional respondents to submit quotations.  Only the execution of a written contract will obligate the City in accordance with the terms and conditions contained in such contract.</w:t>
      </w:r>
    </w:p>
    <w:p w14:paraId="48577BB0" w14:textId="77777777" w:rsidR="006128C9" w:rsidRPr="00170539" w:rsidRDefault="006128C9" w:rsidP="006128C9">
      <w:pPr>
        <w:pStyle w:val="ListParagraph"/>
        <w:spacing w:after="0"/>
        <w:jc w:val="both"/>
        <w:rPr>
          <w:rFonts w:ascii="Times New Roman" w:hAnsi="Times New Roman" w:cs="Times New Roman"/>
          <w:sz w:val="24"/>
          <w:szCs w:val="24"/>
        </w:rPr>
      </w:pPr>
    </w:p>
    <w:p w14:paraId="5F30F969" w14:textId="77777777" w:rsidR="006128C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Respondents may be required to make a presentation of their qualifications to the Evaluation Committee at respondent’s own expense.</w:t>
      </w:r>
    </w:p>
    <w:p w14:paraId="74DD0F40" w14:textId="77777777" w:rsidR="006128C9" w:rsidRDefault="006128C9" w:rsidP="006128C9">
      <w:pPr>
        <w:pStyle w:val="ListParagraph"/>
        <w:spacing w:after="0"/>
        <w:jc w:val="both"/>
        <w:rPr>
          <w:rFonts w:ascii="Times New Roman" w:hAnsi="Times New Roman" w:cs="Times New Roman"/>
          <w:sz w:val="24"/>
          <w:szCs w:val="24"/>
        </w:rPr>
      </w:pPr>
    </w:p>
    <w:p w14:paraId="5F9F0FD8" w14:textId="77777777" w:rsidR="006128C9" w:rsidRPr="00170539" w:rsidRDefault="006128C9" w:rsidP="006128C9">
      <w:pPr>
        <w:pStyle w:val="ListParagraph"/>
        <w:spacing w:after="0"/>
        <w:jc w:val="both"/>
        <w:rPr>
          <w:rFonts w:ascii="Times New Roman" w:hAnsi="Times New Roman" w:cs="Times New Roman"/>
          <w:sz w:val="24"/>
          <w:szCs w:val="24"/>
        </w:rPr>
      </w:pPr>
    </w:p>
    <w:p w14:paraId="742FCC93"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PROPOSAL FORMAT</w:t>
      </w:r>
    </w:p>
    <w:p w14:paraId="68C80DF3"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lastRenderedPageBreak/>
        <w:t>Firms submitting a proposal to the RFQ should provide one (1) original and five (5) copies of their proposal response.  One flash drive should be provided with one (1) copy of the submitted proposal.  Pages must be numbered.  All components must be contained in a binder not more than 1” thick.  Submissions containing loose items will not be accepted.  The proposal should include the following in clearly-labeled sections to coincide with the RFQ:</w:t>
      </w:r>
    </w:p>
    <w:p w14:paraId="5DCC0881" w14:textId="77777777" w:rsidR="006128C9" w:rsidRPr="00170539" w:rsidRDefault="006128C9" w:rsidP="006128C9">
      <w:pPr>
        <w:pStyle w:val="ListParagraph"/>
        <w:spacing w:after="0"/>
        <w:jc w:val="both"/>
        <w:rPr>
          <w:rFonts w:ascii="Times New Roman" w:hAnsi="Times New Roman" w:cs="Times New Roman"/>
          <w:sz w:val="24"/>
          <w:szCs w:val="24"/>
        </w:rPr>
      </w:pPr>
    </w:p>
    <w:p w14:paraId="776F25E9"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Contact Information</w:t>
      </w:r>
    </w:p>
    <w:p w14:paraId="7E0E4ECE"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This section should contain the following:</w:t>
      </w:r>
    </w:p>
    <w:p w14:paraId="05F23C16" w14:textId="77777777" w:rsidR="006128C9" w:rsidRPr="00170539" w:rsidRDefault="006128C9" w:rsidP="006128C9">
      <w:pPr>
        <w:pStyle w:val="ListParagraph"/>
        <w:numPr>
          <w:ilvl w:val="0"/>
          <w:numId w:val="6"/>
        </w:numPr>
        <w:spacing w:after="0"/>
        <w:jc w:val="both"/>
        <w:rPr>
          <w:rFonts w:ascii="Times New Roman" w:hAnsi="Times New Roman" w:cs="Times New Roman"/>
          <w:sz w:val="24"/>
          <w:szCs w:val="24"/>
        </w:rPr>
      </w:pPr>
      <w:r w:rsidRPr="00170539">
        <w:rPr>
          <w:rFonts w:ascii="Times New Roman" w:hAnsi="Times New Roman" w:cs="Times New Roman"/>
          <w:sz w:val="24"/>
          <w:szCs w:val="24"/>
        </w:rPr>
        <w:t>The name, address and email address of the firm</w:t>
      </w:r>
    </w:p>
    <w:p w14:paraId="38F7C639" w14:textId="77777777" w:rsidR="006128C9" w:rsidRPr="00170539" w:rsidRDefault="006128C9" w:rsidP="006128C9">
      <w:pPr>
        <w:pStyle w:val="ListParagraph"/>
        <w:numPr>
          <w:ilvl w:val="0"/>
          <w:numId w:val="6"/>
        </w:numPr>
        <w:spacing w:after="0"/>
        <w:jc w:val="both"/>
        <w:rPr>
          <w:rFonts w:ascii="Times New Roman" w:hAnsi="Times New Roman" w:cs="Times New Roman"/>
          <w:sz w:val="24"/>
          <w:szCs w:val="24"/>
        </w:rPr>
      </w:pPr>
      <w:r w:rsidRPr="00170539">
        <w:rPr>
          <w:rFonts w:ascii="Times New Roman" w:hAnsi="Times New Roman" w:cs="Times New Roman"/>
          <w:sz w:val="24"/>
          <w:szCs w:val="24"/>
        </w:rPr>
        <w:t>Name, title, telephone number and email address of the individuals within the firm authorized to commit the company to this contract</w:t>
      </w:r>
    </w:p>
    <w:p w14:paraId="147C5552" w14:textId="77777777" w:rsidR="006128C9" w:rsidRPr="00170539" w:rsidRDefault="006128C9" w:rsidP="006128C9">
      <w:pPr>
        <w:pStyle w:val="ListParagraph"/>
        <w:numPr>
          <w:ilvl w:val="0"/>
          <w:numId w:val="6"/>
        </w:numPr>
        <w:spacing w:after="0"/>
        <w:jc w:val="both"/>
        <w:rPr>
          <w:rFonts w:ascii="Times New Roman" w:hAnsi="Times New Roman" w:cs="Times New Roman"/>
          <w:sz w:val="24"/>
          <w:szCs w:val="24"/>
        </w:rPr>
      </w:pPr>
      <w:r w:rsidRPr="00170539">
        <w:rPr>
          <w:rFonts w:ascii="Times New Roman" w:hAnsi="Times New Roman" w:cs="Times New Roman"/>
          <w:sz w:val="24"/>
          <w:szCs w:val="24"/>
        </w:rPr>
        <w:t>Name, title, telephone number and email address of the individual the City should contact regarding questions and clarifications</w:t>
      </w:r>
    </w:p>
    <w:p w14:paraId="00E1F1C0" w14:textId="77777777" w:rsidR="006128C9" w:rsidRPr="00170539" w:rsidRDefault="006128C9" w:rsidP="006128C9">
      <w:pPr>
        <w:pStyle w:val="ListParagraph"/>
        <w:numPr>
          <w:ilvl w:val="0"/>
          <w:numId w:val="6"/>
        </w:numPr>
        <w:spacing w:after="0"/>
        <w:jc w:val="both"/>
        <w:rPr>
          <w:rFonts w:ascii="Times New Roman" w:hAnsi="Times New Roman" w:cs="Times New Roman"/>
          <w:sz w:val="24"/>
          <w:szCs w:val="24"/>
        </w:rPr>
      </w:pPr>
      <w:r w:rsidRPr="00170539">
        <w:rPr>
          <w:rFonts w:ascii="Times New Roman" w:hAnsi="Times New Roman" w:cs="Times New Roman"/>
          <w:sz w:val="24"/>
          <w:szCs w:val="24"/>
        </w:rPr>
        <w:t>A statement that the firm’s offer will remain in effect for ninety (90) days after acceptance of the firm’s proposal by the City.</w:t>
      </w:r>
    </w:p>
    <w:p w14:paraId="770406BF" w14:textId="77777777" w:rsidR="006128C9" w:rsidRPr="00170539" w:rsidRDefault="006128C9" w:rsidP="006128C9">
      <w:pPr>
        <w:spacing w:after="0"/>
        <w:jc w:val="both"/>
        <w:rPr>
          <w:rFonts w:ascii="Times New Roman" w:hAnsi="Times New Roman" w:cs="Times New Roman"/>
          <w:sz w:val="24"/>
          <w:szCs w:val="24"/>
        </w:rPr>
      </w:pPr>
    </w:p>
    <w:p w14:paraId="7083CFD6"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Technical Response</w:t>
      </w:r>
    </w:p>
    <w:p w14:paraId="0BC93344"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This section should contain a description of the firm’s proposed approach with specific reference to the following:</w:t>
      </w:r>
    </w:p>
    <w:p w14:paraId="40C0682F"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Project understanding</w:t>
      </w:r>
    </w:p>
    <w:p w14:paraId="30699A8F"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Description of any special services provided</w:t>
      </w:r>
    </w:p>
    <w:p w14:paraId="5E5B1E5D"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Name and required services of any subcontractors</w:t>
      </w:r>
    </w:p>
    <w:p w14:paraId="68A8BB63"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Project schedule</w:t>
      </w:r>
    </w:p>
    <w:p w14:paraId="2C29AA7F"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Resumes of key personnel proposed to work on the assignment with emphasis on relevant experience</w:t>
      </w:r>
    </w:p>
    <w:p w14:paraId="557E8255"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A detailed organization chart</w:t>
      </w:r>
    </w:p>
    <w:p w14:paraId="715AD98F"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A description and status of comparable project experience</w:t>
      </w:r>
    </w:p>
    <w:p w14:paraId="45592541"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Three references from comparable types of projects; at least one of the references to be a city, county or state</w:t>
      </w:r>
    </w:p>
    <w:p w14:paraId="07F71472"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Pertinent examples of related work prepared by the consultant</w:t>
      </w:r>
    </w:p>
    <w:p w14:paraId="2CD8071F"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Information as requested in Section 5, Qualification Requirements</w:t>
      </w:r>
    </w:p>
    <w:p w14:paraId="76960274" w14:textId="77777777" w:rsidR="006128C9" w:rsidRPr="00170539" w:rsidRDefault="006128C9" w:rsidP="006128C9">
      <w:pPr>
        <w:pStyle w:val="ListParagraph"/>
        <w:numPr>
          <w:ilvl w:val="0"/>
          <w:numId w:val="7"/>
        </w:numPr>
        <w:spacing w:after="0"/>
        <w:jc w:val="both"/>
        <w:rPr>
          <w:rFonts w:ascii="Times New Roman" w:hAnsi="Times New Roman" w:cs="Times New Roman"/>
          <w:sz w:val="24"/>
          <w:szCs w:val="24"/>
        </w:rPr>
      </w:pPr>
      <w:r w:rsidRPr="00170539">
        <w:rPr>
          <w:rFonts w:ascii="Times New Roman" w:hAnsi="Times New Roman" w:cs="Times New Roman"/>
          <w:sz w:val="24"/>
          <w:szCs w:val="24"/>
        </w:rPr>
        <w:t>A completed and signed Exhibit B, attached hereto</w:t>
      </w:r>
    </w:p>
    <w:p w14:paraId="73E9264E" w14:textId="77777777" w:rsidR="006128C9" w:rsidRPr="00170539" w:rsidRDefault="006128C9" w:rsidP="006128C9">
      <w:pPr>
        <w:pStyle w:val="ListParagraph"/>
        <w:spacing w:after="0"/>
        <w:jc w:val="both"/>
        <w:rPr>
          <w:rFonts w:ascii="Times New Roman" w:hAnsi="Times New Roman" w:cs="Times New Roman"/>
          <w:sz w:val="24"/>
          <w:szCs w:val="24"/>
        </w:rPr>
      </w:pPr>
    </w:p>
    <w:p w14:paraId="526F7C71"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Cost Summary Section</w:t>
      </w:r>
    </w:p>
    <w:p w14:paraId="1A05C981"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This section should provide a total price proposal including sub-totals for each major area of work listed below:</w:t>
      </w:r>
    </w:p>
    <w:p w14:paraId="6B101428" w14:textId="77777777" w:rsidR="006128C9" w:rsidRPr="00170539" w:rsidRDefault="006128C9" w:rsidP="006128C9">
      <w:pPr>
        <w:pStyle w:val="ListParagraph"/>
        <w:numPr>
          <w:ilvl w:val="0"/>
          <w:numId w:val="8"/>
        </w:numPr>
        <w:spacing w:after="0"/>
        <w:jc w:val="both"/>
        <w:rPr>
          <w:rFonts w:ascii="Times New Roman" w:hAnsi="Times New Roman" w:cs="Times New Roman"/>
          <w:sz w:val="24"/>
          <w:szCs w:val="24"/>
        </w:rPr>
      </w:pPr>
      <w:r w:rsidRPr="00170539">
        <w:rPr>
          <w:rFonts w:ascii="Times New Roman" w:hAnsi="Times New Roman" w:cs="Times New Roman"/>
          <w:sz w:val="24"/>
          <w:szCs w:val="24"/>
        </w:rPr>
        <w:t>Personnel costs – list the names of all individuals by job category, who will be assigned to the project.  The number of estimated hours and the hourly rate for each individual must be itemized and totaled to arrive at total personnel costs, which includes overhead.</w:t>
      </w:r>
    </w:p>
    <w:p w14:paraId="62E22882" w14:textId="77777777" w:rsidR="006128C9" w:rsidRPr="00170539" w:rsidRDefault="006128C9" w:rsidP="006128C9">
      <w:pPr>
        <w:pStyle w:val="ListParagraph"/>
        <w:numPr>
          <w:ilvl w:val="0"/>
          <w:numId w:val="8"/>
        </w:numPr>
        <w:spacing w:after="0"/>
        <w:jc w:val="both"/>
        <w:rPr>
          <w:rFonts w:ascii="Times New Roman" w:hAnsi="Times New Roman" w:cs="Times New Roman"/>
          <w:sz w:val="24"/>
          <w:szCs w:val="24"/>
        </w:rPr>
      </w:pPr>
      <w:r w:rsidRPr="00170539">
        <w:rPr>
          <w:rFonts w:ascii="Times New Roman" w:hAnsi="Times New Roman" w:cs="Times New Roman"/>
          <w:sz w:val="24"/>
          <w:szCs w:val="24"/>
        </w:rPr>
        <w:t>Travel Per Diem (if applicable) – summarize all estimated travel costs of project staff and the cost of food and lodging for the project staff required for the on-site work required under the Scope of Work.</w:t>
      </w:r>
    </w:p>
    <w:p w14:paraId="1938E54F" w14:textId="77777777" w:rsidR="006128C9" w:rsidRPr="00170539" w:rsidRDefault="006128C9" w:rsidP="006128C9">
      <w:pPr>
        <w:pStyle w:val="ListParagraph"/>
        <w:numPr>
          <w:ilvl w:val="0"/>
          <w:numId w:val="8"/>
        </w:numPr>
        <w:spacing w:after="0"/>
        <w:jc w:val="both"/>
        <w:rPr>
          <w:rFonts w:ascii="Times New Roman" w:hAnsi="Times New Roman" w:cs="Times New Roman"/>
          <w:sz w:val="24"/>
          <w:szCs w:val="24"/>
        </w:rPr>
      </w:pPr>
      <w:r w:rsidRPr="00170539">
        <w:rPr>
          <w:rFonts w:ascii="Times New Roman" w:hAnsi="Times New Roman" w:cs="Times New Roman"/>
          <w:sz w:val="24"/>
          <w:szCs w:val="24"/>
        </w:rPr>
        <w:t>Printing/Reproduction – list the costs of printing and reproducing all required reports and procedural materials must be specifically identified and summarized.</w:t>
      </w:r>
    </w:p>
    <w:p w14:paraId="36C1D89F" w14:textId="77777777" w:rsidR="006128C9" w:rsidRPr="00170539" w:rsidRDefault="006128C9" w:rsidP="006128C9">
      <w:pPr>
        <w:pStyle w:val="ListParagraph"/>
        <w:numPr>
          <w:ilvl w:val="0"/>
          <w:numId w:val="8"/>
        </w:numPr>
        <w:spacing w:after="0"/>
        <w:jc w:val="both"/>
        <w:rPr>
          <w:rFonts w:ascii="Times New Roman" w:hAnsi="Times New Roman" w:cs="Times New Roman"/>
          <w:sz w:val="24"/>
          <w:szCs w:val="24"/>
        </w:rPr>
      </w:pPr>
      <w:r w:rsidRPr="00170539">
        <w:rPr>
          <w:rFonts w:ascii="Times New Roman" w:hAnsi="Times New Roman" w:cs="Times New Roman"/>
          <w:sz w:val="24"/>
          <w:szCs w:val="24"/>
        </w:rPr>
        <w:lastRenderedPageBreak/>
        <w:t>Miscellaneous – list any category of costs, tasks or subtasks not identified in response to the above paragraphs must be specifically identified and summarized in this section.</w:t>
      </w:r>
    </w:p>
    <w:p w14:paraId="45A02C32" w14:textId="77777777" w:rsidR="006128C9" w:rsidRPr="00170539" w:rsidRDefault="006128C9" w:rsidP="006128C9">
      <w:pPr>
        <w:spacing w:after="0"/>
        <w:jc w:val="both"/>
        <w:rPr>
          <w:rFonts w:ascii="Times New Roman" w:hAnsi="Times New Roman" w:cs="Times New Roman"/>
          <w:sz w:val="24"/>
          <w:szCs w:val="24"/>
        </w:rPr>
      </w:pPr>
    </w:p>
    <w:p w14:paraId="2CCC4B3D"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LIABILITY REQUIREMENTS</w:t>
      </w:r>
    </w:p>
    <w:p w14:paraId="346F2B2B" w14:textId="7264C6B1"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 xml:space="preserve">Upon award, the successful respondent shall supply and maintain insurance which indemnifies and holds harmless the City, its officers, </w:t>
      </w:r>
      <w:r w:rsidR="00635FCC" w:rsidRPr="00170539">
        <w:rPr>
          <w:rFonts w:ascii="Times New Roman" w:hAnsi="Times New Roman" w:cs="Times New Roman"/>
          <w:sz w:val="24"/>
          <w:szCs w:val="24"/>
        </w:rPr>
        <w:t>employees,</w:t>
      </w:r>
      <w:r w:rsidRPr="00170539">
        <w:rPr>
          <w:rFonts w:ascii="Times New Roman" w:hAnsi="Times New Roman" w:cs="Times New Roman"/>
          <w:sz w:val="24"/>
          <w:szCs w:val="24"/>
        </w:rPr>
        <w:t xml:space="preserve"> and agents from and against any and all liability, damage, claims, demands, costs, judgements. Fees, attorney’s fees or loss arising directly out of acts or omissions here under by the contractor or third party under the direction or control of the contractor.  The successful bidder must furnish the City with Certificates of Insurance prior to commencement of work.  The required coverage shall not be less than the following:</w:t>
      </w:r>
    </w:p>
    <w:p w14:paraId="27D7D974" w14:textId="77777777" w:rsidR="006128C9" w:rsidRPr="00170539" w:rsidRDefault="006128C9" w:rsidP="006128C9">
      <w:pPr>
        <w:pStyle w:val="ListParagraph"/>
        <w:spacing w:after="0"/>
        <w:jc w:val="both"/>
        <w:rPr>
          <w:rFonts w:ascii="Times New Roman" w:hAnsi="Times New Roman" w:cs="Times New Roman"/>
          <w:sz w:val="24"/>
          <w:szCs w:val="24"/>
        </w:rPr>
      </w:pPr>
    </w:p>
    <w:p w14:paraId="1EBDFFE6"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Worker Compensation</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Statutory Requirements</w:t>
      </w:r>
    </w:p>
    <w:p w14:paraId="7A0EDC57"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Georgia Disability Coverage</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Statutory Requirements</w:t>
      </w:r>
    </w:p>
    <w:p w14:paraId="2727E1E1"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Public Liability/Property Damage</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$2,000,000 combined single limit policy</w:t>
      </w:r>
    </w:p>
    <w:p w14:paraId="40113A59"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Automobile Liability</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$2,000,000</w:t>
      </w:r>
    </w:p>
    <w:p w14:paraId="6FF8385A"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Contractual Liability</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Must be stated on Certificate of Insurance</w:t>
      </w:r>
    </w:p>
    <w:p w14:paraId="2096D49A"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Errors and Omissions</w:t>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r>
      <w:r w:rsidRPr="00170539">
        <w:rPr>
          <w:rFonts w:ascii="Times New Roman" w:hAnsi="Times New Roman" w:cs="Times New Roman"/>
          <w:sz w:val="24"/>
          <w:szCs w:val="24"/>
        </w:rPr>
        <w:tab/>
        <w:t>$2,000,000</w:t>
      </w:r>
    </w:p>
    <w:p w14:paraId="5566CDD1" w14:textId="77777777" w:rsidR="006128C9" w:rsidRPr="00170539" w:rsidRDefault="006128C9" w:rsidP="006128C9">
      <w:pPr>
        <w:pStyle w:val="ListParagraph"/>
        <w:spacing w:after="0"/>
        <w:jc w:val="both"/>
        <w:rPr>
          <w:rFonts w:ascii="Times New Roman" w:hAnsi="Times New Roman" w:cs="Times New Roman"/>
          <w:sz w:val="24"/>
          <w:szCs w:val="24"/>
        </w:rPr>
      </w:pPr>
    </w:p>
    <w:p w14:paraId="63F2BBC4"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INSURANCE CERTIFICATES SHALL NAME THE CITY OF VALDOSTA AS ADDITIONAL INSURED PARTY AND SHALL STATE THAT ALL COVERAGE SHALL BE PRIMARY TO ANY COVERAGE HELD BY THE CITY.</w:t>
      </w:r>
    </w:p>
    <w:p w14:paraId="721A3D2B" w14:textId="77777777" w:rsidR="006128C9" w:rsidRPr="00170539" w:rsidRDefault="006128C9" w:rsidP="006128C9">
      <w:pPr>
        <w:pStyle w:val="ListParagraph"/>
        <w:spacing w:after="0"/>
        <w:jc w:val="both"/>
        <w:rPr>
          <w:rFonts w:ascii="Times New Roman" w:hAnsi="Times New Roman" w:cs="Times New Roman"/>
          <w:sz w:val="24"/>
          <w:szCs w:val="24"/>
        </w:rPr>
      </w:pPr>
    </w:p>
    <w:p w14:paraId="73A99B32"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CANCELLATION</w:t>
      </w:r>
    </w:p>
    <w:p w14:paraId="4CB3C1AD"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Any violation of the terms, conditions, requirements and/or non-performance of the agreement resulting from this RFQ shall result in immediate cancellation.  The agreement may be cancelled by the City for any other reason(s) upon 30 days written notice.</w:t>
      </w:r>
    </w:p>
    <w:p w14:paraId="2719F512" w14:textId="77777777" w:rsidR="006128C9" w:rsidRPr="00170539" w:rsidRDefault="006128C9" w:rsidP="006128C9">
      <w:pPr>
        <w:pStyle w:val="ListParagraph"/>
        <w:spacing w:after="0"/>
        <w:jc w:val="both"/>
        <w:rPr>
          <w:rFonts w:ascii="Times New Roman" w:hAnsi="Times New Roman" w:cs="Times New Roman"/>
          <w:sz w:val="24"/>
          <w:szCs w:val="24"/>
        </w:rPr>
      </w:pPr>
    </w:p>
    <w:p w14:paraId="29DB8A9B"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ADDITIONAL TERMS and CONDITIONS</w:t>
      </w:r>
    </w:p>
    <w:p w14:paraId="666138B1" w14:textId="77777777" w:rsidR="006128C9" w:rsidRPr="00170539" w:rsidRDefault="006128C9" w:rsidP="006128C9">
      <w:pPr>
        <w:pStyle w:val="ListParagraph"/>
        <w:numPr>
          <w:ilvl w:val="0"/>
          <w:numId w:val="9"/>
        </w:numPr>
        <w:spacing w:after="0"/>
        <w:jc w:val="both"/>
        <w:rPr>
          <w:rFonts w:ascii="Times New Roman" w:hAnsi="Times New Roman" w:cs="Times New Roman"/>
          <w:sz w:val="24"/>
          <w:szCs w:val="24"/>
        </w:rPr>
      </w:pPr>
      <w:r w:rsidRPr="00170539">
        <w:rPr>
          <w:rFonts w:ascii="Times New Roman" w:hAnsi="Times New Roman" w:cs="Times New Roman"/>
          <w:sz w:val="24"/>
          <w:szCs w:val="24"/>
        </w:rPr>
        <w:t>The successful respondent must comply with all Federal, State and City of Valdosta statues and codes as may be applicable to the scope of work detailed herein, including all labor laws.</w:t>
      </w:r>
    </w:p>
    <w:p w14:paraId="3AC8DD15" w14:textId="77777777" w:rsidR="006128C9" w:rsidRPr="00170539" w:rsidRDefault="006128C9" w:rsidP="006128C9">
      <w:pPr>
        <w:pStyle w:val="ListParagraph"/>
        <w:numPr>
          <w:ilvl w:val="0"/>
          <w:numId w:val="9"/>
        </w:numPr>
        <w:spacing w:after="0"/>
        <w:jc w:val="both"/>
        <w:rPr>
          <w:rFonts w:ascii="Times New Roman" w:hAnsi="Times New Roman" w:cs="Times New Roman"/>
          <w:sz w:val="24"/>
          <w:szCs w:val="24"/>
        </w:rPr>
      </w:pPr>
      <w:r w:rsidRPr="00170539">
        <w:rPr>
          <w:rFonts w:ascii="Times New Roman" w:hAnsi="Times New Roman" w:cs="Times New Roman"/>
          <w:sz w:val="24"/>
          <w:szCs w:val="24"/>
        </w:rPr>
        <w:t>All respondents must quote their fees in the proposal response clearly labeled “Cost Summary Section”</w:t>
      </w:r>
    </w:p>
    <w:p w14:paraId="46D62EFE" w14:textId="77777777" w:rsidR="006128C9" w:rsidRPr="00170539" w:rsidRDefault="006128C9" w:rsidP="006128C9">
      <w:pPr>
        <w:pStyle w:val="ListParagraph"/>
        <w:numPr>
          <w:ilvl w:val="0"/>
          <w:numId w:val="9"/>
        </w:numPr>
        <w:spacing w:after="0"/>
        <w:jc w:val="both"/>
        <w:rPr>
          <w:rFonts w:ascii="Times New Roman" w:hAnsi="Times New Roman" w:cs="Times New Roman"/>
          <w:sz w:val="24"/>
          <w:szCs w:val="24"/>
        </w:rPr>
      </w:pPr>
      <w:r w:rsidRPr="00170539">
        <w:rPr>
          <w:rFonts w:ascii="Times New Roman" w:hAnsi="Times New Roman" w:cs="Times New Roman"/>
          <w:sz w:val="24"/>
          <w:szCs w:val="24"/>
        </w:rPr>
        <w:t>Proposals and prices must remain valid for three (3) months</w:t>
      </w:r>
    </w:p>
    <w:p w14:paraId="21D5A13D" w14:textId="77777777" w:rsidR="006128C9" w:rsidRPr="00170539" w:rsidRDefault="006128C9" w:rsidP="006128C9">
      <w:pPr>
        <w:pStyle w:val="ListParagraph"/>
        <w:numPr>
          <w:ilvl w:val="0"/>
          <w:numId w:val="9"/>
        </w:numPr>
        <w:spacing w:after="0"/>
        <w:jc w:val="both"/>
        <w:rPr>
          <w:rFonts w:ascii="Times New Roman" w:hAnsi="Times New Roman" w:cs="Times New Roman"/>
          <w:sz w:val="24"/>
          <w:szCs w:val="24"/>
        </w:rPr>
      </w:pPr>
      <w:r w:rsidRPr="00170539">
        <w:rPr>
          <w:rFonts w:ascii="Times New Roman" w:hAnsi="Times New Roman" w:cs="Times New Roman"/>
          <w:sz w:val="24"/>
          <w:szCs w:val="24"/>
        </w:rPr>
        <w:t>This contract shall be constituted under the laws of the State of Georgia.  All claims, actions, proceedings and lawsuits brought in connection with, arising out of, related to, seeking enforcement of this contract shall be brought in the Supreme Count of the State of Georgia, Lowndes County.</w:t>
      </w:r>
    </w:p>
    <w:p w14:paraId="1B976845" w14:textId="77777777" w:rsidR="006128C9" w:rsidRPr="00170539" w:rsidRDefault="006128C9" w:rsidP="006128C9">
      <w:pPr>
        <w:pStyle w:val="ListParagraph"/>
        <w:spacing w:after="0"/>
        <w:ind w:left="1440"/>
        <w:jc w:val="both"/>
        <w:rPr>
          <w:rFonts w:ascii="Times New Roman" w:hAnsi="Times New Roman" w:cs="Times New Roman"/>
          <w:sz w:val="24"/>
          <w:szCs w:val="24"/>
        </w:rPr>
      </w:pPr>
    </w:p>
    <w:p w14:paraId="1A87E102" w14:textId="77777777" w:rsidR="006128C9" w:rsidRPr="00170539" w:rsidRDefault="006128C9" w:rsidP="006128C9">
      <w:pPr>
        <w:pStyle w:val="ListParagraph"/>
        <w:numPr>
          <w:ilvl w:val="0"/>
          <w:numId w:val="1"/>
        </w:numPr>
        <w:spacing w:after="0"/>
        <w:jc w:val="both"/>
        <w:rPr>
          <w:rFonts w:ascii="Times New Roman" w:hAnsi="Times New Roman" w:cs="Times New Roman"/>
          <w:sz w:val="24"/>
          <w:szCs w:val="24"/>
        </w:rPr>
      </w:pPr>
      <w:r w:rsidRPr="00170539">
        <w:rPr>
          <w:rFonts w:ascii="Times New Roman" w:hAnsi="Times New Roman" w:cs="Times New Roman"/>
          <w:b/>
          <w:sz w:val="24"/>
          <w:szCs w:val="24"/>
        </w:rPr>
        <w:t>CITY CONTACT PERSON</w:t>
      </w:r>
    </w:p>
    <w:p w14:paraId="69CFB735" w14:textId="7A188BA3" w:rsidR="006128C9" w:rsidRPr="00B07245" w:rsidRDefault="006128C9" w:rsidP="006128C9">
      <w:pPr>
        <w:pStyle w:val="ListParagraph"/>
        <w:spacing w:after="0"/>
        <w:jc w:val="both"/>
        <w:rPr>
          <w:rFonts w:ascii="Times New Roman" w:hAnsi="Times New Roman" w:cs="Times New Roman"/>
          <w:b/>
          <w:sz w:val="24"/>
          <w:szCs w:val="24"/>
          <w:u w:val="single"/>
        </w:rPr>
      </w:pPr>
      <w:r w:rsidRPr="00170539">
        <w:rPr>
          <w:rFonts w:ascii="Times New Roman" w:hAnsi="Times New Roman" w:cs="Times New Roman"/>
          <w:sz w:val="24"/>
          <w:szCs w:val="24"/>
        </w:rPr>
        <w:t xml:space="preserve">If there are any questions concerning this RFQ, please contact </w:t>
      </w:r>
      <w:r w:rsidR="00356FC1">
        <w:rPr>
          <w:rFonts w:ascii="Times New Roman" w:hAnsi="Times New Roman" w:cs="Times New Roman"/>
          <w:sz w:val="24"/>
          <w:szCs w:val="24"/>
        </w:rPr>
        <w:t>Anetra Riley</w:t>
      </w:r>
      <w:r w:rsidRPr="00170539">
        <w:rPr>
          <w:rFonts w:ascii="Times New Roman" w:hAnsi="Times New Roman" w:cs="Times New Roman"/>
          <w:sz w:val="24"/>
          <w:szCs w:val="24"/>
        </w:rPr>
        <w:t xml:space="preserve">, Dir., Neighborhood Development &amp; Community Protection Divisions, </w:t>
      </w:r>
      <w:r>
        <w:rPr>
          <w:rFonts w:ascii="Times New Roman" w:hAnsi="Times New Roman" w:cs="Times New Roman"/>
          <w:sz w:val="24"/>
          <w:szCs w:val="24"/>
        </w:rPr>
        <w:t>C</w:t>
      </w:r>
      <w:r w:rsidRPr="00170539">
        <w:rPr>
          <w:rFonts w:ascii="Times New Roman" w:hAnsi="Times New Roman" w:cs="Times New Roman"/>
          <w:sz w:val="24"/>
          <w:szCs w:val="24"/>
        </w:rPr>
        <w:t xml:space="preserve">ity of Valdosta at </w:t>
      </w:r>
      <w:hyperlink r:id="rId10" w:history="1">
        <w:r w:rsidR="004938F7" w:rsidRPr="004F6865">
          <w:rPr>
            <w:rStyle w:val="Hyperlink"/>
            <w:rFonts w:ascii="Times New Roman" w:hAnsi="Times New Roman" w:cs="Times New Roman"/>
            <w:sz w:val="24"/>
            <w:szCs w:val="24"/>
          </w:rPr>
          <w:t>ariley@valdostacity.com</w:t>
        </w:r>
      </w:hyperlink>
      <w:r>
        <w:rPr>
          <w:rFonts w:ascii="Times New Roman" w:hAnsi="Times New Roman" w:cs="Times New Roman"/>
          <w:sz w:val="24"/>
          <w:szCs w:val="24"/>
        </w:rPr>
        <w:t>.</w:t>
      </w:r>
      <w:r w:rsidRPr="00170539">
        <w:rPr>
          <w:rFonts w:ascii="Times New Roman" w:hAnsi="Times New Roman" w:cs="Times New Roman"/>
          <w:sz w:val="24"/>
          <w:szCs w:val="24"/>
        </w:rPr>
        <w:t xml:space="preserve"> </w:t>
      </w:r>
      <w:r w:rsidRPr="00B07245">
        <w:rPr>
          <w:rFonts w:ascii="Times New Roman" w:hAnsi="Times New Roman" w:cs="Times New Roman"/>
          <w:b/>
          <w:sz w:val="24"/>
          <w:szCs w:val="24"/>
        </w:rPr>
        <w:t xml:space="preserve">All questions must be in email format before the question period cut-off time on </w:t>
      </w:r>
      <w:r w:rsidRPr="004F6865">
        <w:rPr>
          <w:rFonts w:ascii="Times New Roman" w:hAnsi="Times New Roman" w:cs="Times New Roman"/>
          <w:b/>
          <w:sz w:val="24"/>
          <w:szCs w:val="24"/>
        </w:rPr>
        <w:t>September 1</w:t>
      </w:r>
      <w:r w:rsidR="00635FCC" w:rsidRPr="004F6865">
        <w:rPr>
          <w:rFonts w:ascii="Times New Roman" w:hAnsi="Times New Roman" w:cs="Times New Roman"/>
          <w:b/>
          <w:sz w:val="24"/>
          <w:szCs w:val="24"/>
        </w:rPr>
        <w:t>5</w:t>
      </w:r>
      <w:r w:rsidRPr="004F6865">
        <w:rPr>
          <w:rFonts w:ascii="Times New Roman" w:hAnsi="Times New Roman" w:cs="Times New Roman"/>
          <w:b/>
          <w:sz w:val="24"/>
          <w:szCs w:val="24"/>
        </w:rPr>
        <w:t>, 20</w:t>
      </w:r>
      <w:r w:rsidR="004938F7" w:rsidRPr="004F6865">
        <w:rPr>
          <w:rFonts w:ascii="Times New Roman" w:hAnsi="Times New Roman" w:cs="Times New Roman"/>
          <w:b/>
          <w:sz w:val="24"/>
          <w:szCs w:val="24"/>
        </w:rPr>
        <w:t>23</w:t>
      </w:r>
      <w:r w:rsidRPr="00B07245">
        <w:rPr>
          <w:rFonts w:ascii="Times New Roman" w:hAnsi="Times New Roman" w:cs="Times New Roman"/>
          <w:b/>
          <w:sz w:val="24"/>
          <w:szCs w:val="24"/>
        </w:rPr>
        <w:t xml:space="preserve"> at 4:00 PM EST.</w:t>
      </w:r>
    </w:p>
    <w:p w14:paraId="60B44FE8" w14:textId="77777777" w:rsidR="006128C9" w:rsidRPr="005166D9" w:rsidRDefault="006128C9" w:rsidP="006128C9">
      <w:pPr>
        <w:pStyle w:val="ListParagraph"/>
        <w:spacing w:after="0"/>
        <w:jc w:val="both"/>
        <w:rPr>
          <w:rFonts w:ascii="Times New Roman" w:hAnsi="Times New Roman" w:cs="Times New Roman"/>
        </w:rPr>
      </w:pPr>
    </w:p>
    <w:p w14:paraId="006A6774" w14:textId="77777777" w:rsidR="006128C9" w:rsidRPr="00CE6AE1" w:rsidRDefault="006128C9" w:rsidP="006128C9">
      <w:pPr>
        <w:pStyle w:val="ListParagraph"/>
        <w:spacing w:after="0"/>
        <w:jc w:val="both"/>
        <w:rPr>
          <w:rFonts w:ascii="Times New Roman" w:hAnsi="Times New Roman" w:cs="Times New Roman"/>
        </w:rPr>
      </w:pPr>
    </w:p>
    <w:p w14:paraId="0D0F7D66" w14:textId="77777777" w:rsidR="006128C9" w:rsidRPr="00170539" w:rsidRDefault="006128C9" w:rsidP="006128C9">
      <w:pPr>
        <w:pStyle w:val="ListParagraph"/>
        <w:spacing w:after="0"/>
        <w:ind w:left="1080"/>
        <w:jc w:val="center"/>
        <w:rPr>
          <w:rFonts w:ascii="Times New Roman" w:hAnsi="Times New Roman" w:cs="Times New Roman"/>
          <w:b/>
          <w:sz w:val="24"/>
          <w:szCs w:val="24"/>
        </w:rPr>
      </w:pPr>
      <w:r>
        <w:rPr>
          <w:rFonts w:ascii="Times New Roman" w:hAnsi="Times New Roman" w:cs="Times New Roman"/>
        </w:rPr>
        <w:br w:type="page"/>
      </w:r>
      <w:r w:rsidRPr="00170539">
        <w:rPr>
          <w:rFonts w:ascii="Times New Roman" w:hAnsi="Times New Roman" w:cs="Times New Roman"/>
          <w:b/>
          <w:sz w:val="24"/>
          <w:szCs w:val="24"/>
        </w:rPr>
        <w:lastRenderedPageBreak/>
        <w:t>Exhibit A</w:t>
      </w:r>
    </w:p>
    <w:p w14:paraId="264A64A2" w14:textId="77777777" w:rsidR="006128C9" w:rsidRPr="00170539" w:rsidRDefault="006128C9" w:rsidP="006128C9">
      <w:pPr>
        <w:pStyle w:val="ListParagraph"/>
        <w:spacing w:after="0"/>
        <w:ind w:left="1080"/>
        <w:jc w:val="both"/>
        <w:rPr>
          <w:rFonts w:ascii="Times New Roman" w:hAnsi="Times New Roman" w:cs="Times New Roman"/>
          <w:sz w:val="24"/>
          <w:szCs w:val="24"/>
        </w:rPr>
      </w:pPr>
    </w:p>
    <w:p w14:paraId="0F037123" w14:textId="3F0914C5" w:rsidR="006128C9" w:rsidRDefault="006128C9" w:rsidP="006128C9">
      <w:pPr>
        <w:pStyle w:val="ListParagraph"/>
        <w:spacing w:after="0"/>
        <w:ind w:left="1080"/>
        <w:jc w:val="both"/>
        <w:rPr>
          <w:rFonts w:ascii="Times New Roman" w:hAnsi="Times New Roman" w:cs="Times New Roman"/>
          <w:sz w:val="24"/>
          <w:szCs w:val="24"/>
        </w:rPr>
      </w:pPr>
      <w:r w:rsidRPr="00170539">
        <w:rPr>
          <w:rFonts w:ascii="Times New Roman" w:hAnsi="Times New Roman" w:cs="Times New Roman"/>
          <w:sz w:val="24"/>
          <w:szCs w:val="24"/>
        </w:rPr>
        <w:t xml:space="preserve">Due to length of </w:t>
      </w:r>
      <w:r>
        <w:rPr>
          <w:rFonts w:ascii="Times New Roman" w:hAnsi="Times New Roman" w:cs="Times New Roman"/>
          <w:sz w:val="24"/>
          <w:szCs w:val="24"/>
        </w:rPr>
        <w:t xml:space="preserve">the </w:t>
      </w:r>
      <w:r w:rsidRPr="00170539">
        <w:rPr>
          <w:rFonts w:ascii="Times New Roman" w:hAnsi="Times New Roman" w:cs="Times New Roman"/>
          <w:sz w:val="24"/>
          <w:szCs w:val="24"/>
        </w:rPr>
        <w:t xml:space="preserve">document it is posted at </w:t>
      </w:r>
      <w:r>
        <w:rPr>
          <w:rFonts w:ascii="Times New Roman" w:hAnsi="Times New Roman" w:cs="Times New Roman"/>
          <w:sz w:val="24"/>
          <w:szCs w:val="24"/>
        </w:rPr>
        <w:t xml:space="preserve">the City’s website at </w:t>
      </w:r>
      <w:r w:rsidRPr="00170539">
        <w:rPr>
          <w:rFonts w:ascii="Times New Roman" w:hAnsi="Times New Roman" w:cs="Times New Roman"/>
          <w:sz w:val="24"/>
          <w:szCs w:val="24"/>
        </w:rPr>
        <w:t>valdostacity.com</w:t>
      </w:r>
      <w:r>
        <w:rPr>
          <w:rFonts w:ascii="Times New Roman" w:hAnsi="Times New Roman" w:cs="Times New Roman"/>
          <w:sz w:val="24"/>
          <w:szCs w:val="24"/>
        </w:rPr>
        <w:t>.</w:t>
      </w:r>
      <w:r w:rsidRPr="00170539">
        <w:rPr>
          <w:rFonts w:ascii="Times New Roman" w:hAnsi="Times New Roman" w:cs="Times New Roman"/>
          <w:sz w:val="24"/>
          <w:szCs w:val="24"/>
        </w:rPr>
        <w:t xml:space="preserve"> </w:t>
      </w:r>
      <w:r>
        <w:rPr>
          <w:rFonts w:ascii="Times New Roman" w:hAnsi="Times New Roman" w:cs="Times New Roman"/>
          <w:sz w:val="24"/>
          <w:szCs w:val="24"/>
        </w:rPr>
        <w:t xml:space="preserve">Please search </w:t>
      </w:r>
      <w:r w:rsidRPr="00170539">
        <w:rPr>
          <w:rFonts w:ascii="Times New Roman" w:hAnsi="Times New Roman" w:cs="Times New Roman"/>
          <w:sz w:val="24"/>
          <w:szCs w:val="24"/>
        </w:rPr>
        <w:t>“Bid Opportunities”</w:t>
      </w:r>
      <w:r>
        <w:rPr>
          <w:rFonts w:ascii="Times New Roman" w:hAnsi="Times New Roman" w:cs="Times New Roman"/>
          <w:sz w:val="24"/>
          <w:szCs w:val="24"/>
        </w:rPr>
        <w:t xml:space="preserve"> and locate the document under the header of RFQ #</w:t>
      </w:r>
      <w:r w:rsidR="00356FC1">
        <w:rPr>
          <w:rFonts w:ascii="Times New Roman" w:hAnsi="Times New Roman" w:cs="Times New Roman"/>
          <w:sz w:val="24"/>
          <w:szCs w:val="24"/>
        </w:rPr>
        <w:t>01-23-24</w:t>
      </w:r>
      <w:r>
        <w:rPr>
          <w:rFonts w:ascii="Times New Roman" w:hAnsi="Times New Roman" w:cs="Times New Roman"/>
          <w:sz w:val="24"/>
          <w:szCs w:val="24"/>
        </w:rPr>
        <w:t>.</w:t>
      </w:r>
    </w:p>
    <w:p w14:paraId="1217F21E" w14:textId="77777777" w:rsidR="006128C9" w:rsidRDefault="006128C9" w:rsidP="006128C9">
      <w:pPr>
        <w:pStyle w:val="ListParagraph"/>
        <w:spacing w:after="0"/>
        <w:ind w:left="1080"/>
        <w:jc w:val="both"/>
        <w:rPr>
          <w:rFonts w:ascii="Times New Roman" w:hAnsi="Times New Roman" w:cs="Times New Roman"/>
          <w:sz w:val="24"/>
          <w:szCs w:val="24"/>
        </w:rPr>
      </w:pPr>
    </w:p>
    <w:p w14:paraId="3BB0330A" w14:textId="77777777" w:rsidR="006128C9" w:rsidRPr="00170539" w:rsidRDefault="006128C9" w:rsidP="006128C9">
      <w:pPr>
        <w:pStyle w:val="ListParagraph"/>
        <w:spacing w:after="0"/>
        <w:ind w:left="1080"/>
        <w:jc w:val="both"/>
        <w:rPr>
          <w:rFonts w:ascii="Times New Roman" w:hAnsi="Times New Roman" w:cs="Times New Roman"/>
          <w:sz w:val="24"/>
          <w:szCs w:val="24"/>
        </w:rPr>
      </w:pPr>
      <w:r w:rsidRPr="00170539">
        <w:rPr>
          <w:rFonts w:ascii="Times New Roman" w:hAnsi="Times New Roman" w:cs="Times New Roman"/>
          <w:sz w:val="24"/>
          <w:szCs w:val="24"/>
        </w:rPr>
        <w:t>This document can also be found on the HUD website at:</w:t>
      </w:r>
    </w:p>
    <w:p w14:paraId="71A2E96C" w14:textId="77777777" w:rsidR="006128C9" w:rsidRPr="00170539" w:rsidRDefault="001A5F10" w:rsidP="006128C9">
      <w:pPr>
        <w:pStyle w:val="ListParagraph"/>
        <w:spacing w:after="0"/>
        <w:ind w:left="1080"/>
        <w:jc w:val="both"/>
        <w:rPr>
          <w:rFonts w:ascii="Times New Roman" w:hAnsi="Times New Roman" w:cs="Times New Roman"/>
          <w:sz w:val="24"/>
          <w:szCs w:val="24"/>
        </w:rPr>
      </w:pPr>
      <w:hyperlink r:id="rId11" w:history="1">
        <w:r w:rsidR="006128C9" w:rsidRPr="00170539">
          <w:rPr>
            <w:rStyle w:val="Hyperlink"/>
            <w:rFonts w:ascii="Times New Roman" w:hAnsi="Times New Roman" w:cs="Times New Roman"/>
            <w:sz w:val="24"/>
            <w:szCs w:val="24"/>
          </w:rPr>
          <w:t>http://www.hud.gov/offices/cpd/about/conplan/toolsandguidance/guidance/local_guidelines.doc</w:t>
        </w:r>
      </w:hyperlink>
    </w:p>
    <w:p w14:paraId="11E1D437" w14:textId="77777777" w:rsidR="006128C9" w:rsidRPr="00170539" w:rsidRDefault="006128C9" w:rsidP="006128C9">
      <w:pPr>
        <w:rPr>
          <w:rFonts w:ascii="Times New Roman" w:hAnsi="Times New Roman" w:cs="Times New Roman"/>
          <w:sz w:val="24"/>
          <w:szCs w:val="24"/>
        </w:rPr>
      </w:pPr>
    </w:p>
    <w:p w14:paraId="1F96FEC0" w14:textId="77777777" w:rsidR="006128C9" w:rsidRPr="00170539" w:rsidRDefault="006128C9" w:rsidP="006128C9">
      <w:pPr>
        <w:pStyle w:val="ListParagraph"/>
        <w:spacing w:after="0"/>
        <w:jc w:val="both"/>
        <w:rPr>
          <w:rFonts w:ascii="Times New Roman" w:hAnsi="Times New Roman" w:cs="Times New Roman"/>
          <w:sz w:val="24"/>
          <w:szCs w:val="24"/>
        </w:rPr>
      </w:pPr>
    </w:p>
    <w:p w14:paraId="7EB7CB23" w14:textId="77777777" w:rsidR="006128C9" w:rsidRPr="00170539" w:rsidRDefault="006128C9" w:rsidP="006128C9">
      <w:pPr>
        <w:pStyle w:val="ListParagraph"/>
        <w:spacing w:after="0"/>
        <w:jc w:val="both"/>
        <w:rPr>
          <w:rFonts w:ascii="Times New Roman" w:hAnsi="Times New Roman" w:cs="Times New Roman"/>
          <w:sz w:val="24"/>
          <w:szCs w:val="24"/>
        </w:rPr>
      </w:pPr>
    </w:p>
    <w:p w14:paraId="6BF8F12D" w14:textId="77777777" w:rsidR="006128C9" w:rsidRDefault="006128C9" w:rsidP="006128C9">
      <w:pPr>
        <w:pStyle w:val="ListParagraph"/>
        <w:spacing w:after="0"/>
        <w:jc w:val="center"/>
        <w:rPr>
          <w:rFonts w:ascii="Times New Roman" w:hAnsi="Times New Roman" w:cs="Times New Roman"/>
          <w:sz w:val="24"/>
          <w:szCs w:val="24"/>
        </w:rPr>
      </w:pPr>
    </w:p>
    <w:p w14:paraId="4849481A" w14:textId="77777777" w:rsidR="006128C9" w:rsidRDefault="006128C9" w:rsidP="006128C9">
      <w:pPr>
        <w:pStyle w:val="ListParagraph"/>
        <w:spacing w:after="0"/>
        <w:jc w:val="center"/>
        <w:rPr>
          <w:rFonts w:ascii="Times New Roman" w:hAnsi="Times New Roman" w:cs="Times New Roman"/>
          <w:sz w:val="24"/>
          <w:szCs w:val="24"/>
        </w:rPr>
      </w:pPr>
    </w:p>
    <w:p w14:paraId="3E5FF7EB" w14:textId="77777777" w:rsidR="006128C9" w:rsidRDefault="006128C9" w:rsidP="006128C9">
      <w:pPr>
        <w:pStyle w:val="ListParagraph"/>
        <w:spacing w:after="0"/>
        <w:jc w:val="center"/>
        <w:rPr>
          <w:rFonts w:ascii="Times New Roman" w:hAnsi="Times New Roman" w:cs="Times New Roman"/>
          <w:sz w:val="24"/>
          <w:szCs w:val="24"/>
        </w:rPr>
      </w:pPr>
    </w:p>
    <w:p w14:paraId="02B6D07C" w14:textId="77777777" w:rsidR="006128C9" w:rsidRDefault="006128C9" w:rsidP="006128C9">
      <w:pPr>
        <w:pStyle w:val="ListParagraph"/>
        <w:spacing w:after="0"/>
        <w:jc w:val="center"/>
        <w:rPr>
          <w:rFonts w:ascii="Times New Roman" w:hAnsi="Times New Roman" w:cs="Times New Roman"/>
          <w:sz w:val="24"/>
          <w:szCs w:val="24"/>
        </w:rPr>
      </w:pPr>
    </w:p>
    <w:p w14:paraId="3A68DDEB" w14:textId="77777777" w:rsidR="006128C9" w:rsidRDefault="006128C9" w:rsidP="006128C9">
      <w:pPr>
        <w:pStyle w:val="ListParagraph"/>
        <w:spacing w:after="0"/>
        <w:jc w:val="center"/>
        <w:rPr>
          <w:rFonts w:ascii="Times New Roman" w:hAnsi="Times New Roman" w:cs="Times New Roman"/>
          <w:sz w:val="24"/>
          <w:szCs w:val="24"/>
        </w:rPr>
      </w:pPr>
    </w:p>
    <w:p w14:paraId="6416550A" w14:textId="77777777" w:rsidR="006128C9" w:rsidRDefault="006128C9" w:rsidP="006128C9">
      <w:pPr>
        <w:pStyle w:val="ListParagraph"/>
        <w:spacing w:after="0"/>
        <w:jc w:val="center"/>
        <w:rPr>
          <w:rFonts w:ascii="Times New Roman" w:hAnsi="Times New Roman" w:cs="Times New Roman"/>
          <w:sz w:val="24"/>
          <w:szCs w:val="24"/>
        </w:rPr>
      </w:pPr>
    </w:p>
    <w:p w14:paraId="47C95B37" w14:textId="77777777" w:rsidR="006128C9" w:rsidRDefault="006128C9" w:rsidP="006128C9">
      <w:pPr>
        <w:pStyle w:val="ListParagraph"/>
        <w:spacing w:after="0"/>
        <w:jc w:val="center"/>
        <w:rPr>
          <w:rFonts w:ascii="Times New Roman" w:hAnsi="Times New Roman" w:cs="Times New Roman"/>
          <w:sz w:val="24"/>
          <w:szCs w:val="24"/>
        </w:rPr>
      </w:pPr>
    </w:p>
    <w:p w14:paraId="12BD2D1E" w14:textId="77777777" w:rsidR="006128C9" w:rsidRDefault="006128C9" w:rsidP="006128C9">
      <w:pPr>
        <w:pStyle w:val="ListParagraph"/>
        <w:spacing w:after="0"/>
        <w:jc w:val="center"/>
        <w:rPr>
          <w:rFonts w:ascii="Times New Roman" w:hAnsi="Times New Roman" w:cs="Times New Roman"/>
          <w:sz w:val="24"/>
          <w:szCs w:val="24"/>
        </w:rPr>
      </w:pPr>
    </w:p>
    <w:p w14:paraId="7E788D18" w14:textId="77777777" w:rsidR="006128C9" w:rsidRDefault="006128C9" w:rsidP="006128C9">
      <w:pPr>
        <w:pStyle w:val="ListParagraph"/>
        <w:spacing w:after="0"/>
        <w:jc w:val="center"/>
        <w:rPr>
          <w:rFonts w:ascii="Times New Roman" w:hAnsi="Times New Roman" w:cs="Times New Roman"/>
          <w:sz w:val="24"/>
          <w:szCs w:val="24"/>
        </w:rPr>
      </w:pPr>
    </w:p>
    <w:p w14:paraId="71C9D092" w14:textId="77777777" w:rsidR="006128C9" w:rsidRDefault="006128C9" w:rsidP="006128C9">
      <w:pPr>
        <w:pStyle w:val="ListParagraph"/>
        <w:spacing w:after="0"/>
        <w:jc w:val="center"/>
        <w:rPr>
          <w:rFonts w:ascii="Times New Roman" w:hAnsi="Times New Roman" w:cs="Times New Roman"/>
          <w:sz w:val="24"/>
          <w:szCs w:val="24"/>
        </w:rPr>
      </w:pPr>
    </w:p>
    <w:p w14:paraId="66535ECF" w14:textId="77777777" w:rsidR="006128C9" w:rsidRDefault="006128C9" w:rsidP="006128C9">
      <w:pPr>
        <w:pStyle w:val="ListParagraph"/>
        <w:spacing w:after="0"/>
        <w:jc w:val="center"/>
        <w:rPr>
          <w:rFonts w:ascii="Times New Roman" w:hAnsi="Times New Roman" w:cs="Times New Roman"/>
          <w:sz w:val="24"/>
          <w:szCs w:val="24"/>
        </w:rPr>
      </w:pPr>
    </w:p>
    <w:p w14:paraId="27690916" w14:textId="77777777" w:rsidR="006128C9" w:rsidRDefault="006128C9" w:rsidP="006128C9">
      <w:pPr>
        <w:pStyle w:val="ListParagraph"/>
        <w:spacing w:after="0"/>
        <w:jc w:val="center"/>
        <w:rPr>
          <w:rFonts w:ascii="Times New Roman" w:hAnsi="Times New Roman" w:cs="Times New Roman"/>
          <w:sz w:val="24"/>
          <w:szCs w:val="24"/>
        </w:rPr>
      </w:pPr>
    </w:p>
    <w:p w14:paraId="038E5B53" w14:textId="77777777" w:rsidR="006128C9" w:rsidRDefault="006128C9" w:rsidP="006128C9">
      <w:pPr>
        <w:pStyle w:val="ListParagraph"/>
        <w:spacing w:after="0"/>
        <w:jc w:val="center"/>
        <w:rPr>
          <w:rFonts w:ascii="Times New Roman" w:hAnsi="Times New Roman" w:cs="Times New Roman"/>
          <w:sz w:val="24"/>
          <w:szCs w:val="24"/>
        </w:rPr>
      </w:pPr>
    </w:p>
    <w:p w14:paraId="075239D3" w14:textId="77777777" w:rsidR="006128C9" w:rsidRDefault="006128C9" w:rsidP="006128C9">
      <w:pPr>
        <w:pStyle w:val="ListParagraph"/>
        <w:spacing w:after="0"/>
        <w:jc w:val="center"/>
        <w:rPr>
          <w:rFonts w:ascii="Times New Roman" w:hAnsi="Times New Roman" w:cs="Times New Roman"/>
          <w:sz w:val="24"/>
          <w:szCs w:val="24"/>
        </w:rPr>
      </w:pPr>
    </w:p>
    <w:p w14:paraId="78810FBE" w14:textId="77777777" w:rsidR="006128C9" w:rsidRDefault="006128C9" w:rsidP="006128C9">
      <w:pPr>
        <w:pStyle w:val="ListParagraph"/>
        <w:spacing w:after="0"/>
        <w:jc w:val="center"/>
        <w:rPr>
          <w:rFonts w:ascii="Times New Roman" w:hAnsi="Times New Roman" w:cs="Times New Roman"/>
          <w:sz w:val="24"/>
          <w:szCs w:val="24"/>
        </w:rPr>
      </w:pPr>
    </w:p>
    <w:p w14:paraId="0A45DFCB" w14:textId="77777777" w:rsidR="006128C9" w:rsidRDefault="006128C9" w:rsidP="006128C9">
      <w:pPr>
        <w:pStyle w:val="ListParagraph"/>
        <w:spacing w:after="0"/>
        <w:jc w:val="center"/>
        <w:rPr>
          <w:rFonts w:ascii="Times New Roman" w:hAnsi="Times New Roman" w:cs="Times New Roman"/>
          <w:sz w:val="24"/>
          <w:szCs w:val="24"/>
        </w:rPr>
      </w:pPr>
    </w:p>
    <w:p w14:paraId="35A71449" w14:textId="77777777" w:rsidR="006128C9" w:rsidRDefault="006128C9" w:rsidP="006128C9">
      <w:pPr>
        <w:pStyle w:val="ListParagraph"/>
        <w:spacing w:after="0"/>
        <w:jc w:val="center"/>
        <w:rPr>
          <w:rFonts w:ascii="Times New Roman" w:hAnsi="Times New Roman" w:cs="Times New Roman"/>
          <w:sz w:val="24"/>
          <w:szCs w:val="24"/>
        </w:rPr>
      </w:pPr>
    </w:p>
    <w:p w14:paraId="65C20E6E" w14:textId="77777777" w:rsidR="006128C9" w:rsidRDefault="006128C9" w:rsidP="006128C9">
      <w:pPr>
        <w:pStyle w:val="ListParagraph"/>
        <w:spacing w:after="0"/>
        <w:jc w:val="center"/>
        <w:rPr>
          <w:rFonts w:ascii="Times New Roman" w:hAnsi="Times New Roman" w:cs="Times New Roman"/>
          <w:sz w:val="24"/>
          <w:szCs w:val="24"/>
        </w:rPr>
      </w:pPr>
    </w:p>
    <w:p w14:paraId="60B090F6" w14:textId="77777777" w:rsidR="006128C9" w:rsidRDefault="006128C9" w:rsidP="006128C9">
      <w:pPr>
        <w:pStyle w:val="ListParagraph"/>
        <w:spacing w:after="0"/>
        <w:jc w:val="center"/>
        <w:rPr>
          <w:rFonts w:ascii="Times New Roman" w:hAnsi="Times New Roman" w:cs="Times New Roman"/>
          <w:sz w:val="24"/>
          <w:szCs w:val="24"/>
        </w:rPr>
      </w:pPr>
    </w:p>
    <w:p w14:paraId="70B628FF" w14:textId="77777777" w:rsidR="006128C9" w:rsidRDefault="006128C9" w:rsidP="006128C9">
      <w:pPr>
        <w:pStyle w:val="ListParagraph"/>
        <w:spacing w:after="0"/>
        <w:jc w:val="center"/>
        <w:rPr>
          <w:rFonts w:ascii="Times New Roman" w:hAnsi="Times New Roman" w:cs="Times New Roman"/>
          <w:sz w:val="24"/>
          <w:szCs w:val="24"/>
        </w:rPr>
      </w:pPr>
    </w:p>
    <w:p w14:paraId="174FB39A" w14:textId="77777777" w:rsidR="006128C9" w:rsidRDefault="006128C9" w:rsidP="006128C9">
      <w:pPr>
        <w:pStyle w:val="ListParagraph"/>
        <w:spacing w:after="0"/>
        <w:jc w:val="center"/>
        <w:rPr>
          <w:rFonts w:ascii="Times New Roman" w:hAnsi="Times New Roman" w:cs="Times New Roman"/>
          <w:sz w:val="24"/>
          <w:szCs w:val="24"/>
        </w:rPr>
      </w:pPr>
    </w:p>
    <w:p w14:paraId="67A9E340" w14:textId="77777777" w:rsidR="006128C9" w:rsidRDefault="006128C9" w:rsidP="006128C9">
      <w:pPr>
        <w:pStyle w:val="ListParagraph"/>
        <w:spacing w:after="0"/>
        <w:jc w:val="center"/>
        <w:rPr>
          <w:rFonts w:ascii="Times New Roman" w:hAnsi="Times New Roman" w:cs="Times New Roman"/>
          <w:sz w:val="24"/>
          <w:szCs w:val="24"/>
        </w:rPr>
      </w:pPr>
    </w:p>
    <w:p w14:paraId="7B7FF2F3" w14:textId="77777777" w:rsidR="006128C9" w:rsidRDefault="006128C9" w:rsidP="006128C9">
      <w:pPr>
        <w:pStyle w:val="ListParagraph"/>
        <w:spacing w:after="0"/>
        <w:jc w:val="center"/>
        <w:rPr>
          <w:rFonts w:ascii="Times New Roman" w:hAnsi="Times New Roman" w:cs="Times New Roman"/>
          <w:sz w:val="24"/>
          <w:szCs w:val="24"/>
        </w:rPr>
      </w:pPr>
    </w:p>
    <w:p w14:paraId="76985946" w14:textId="77777777" w:rsidR="006128C9" w:rsidRDefault="006128C9" w:rsidP="006128C9">
      <w:pPr>
        <w:pStyle w:val="ListParagraph"/>
        <w:spacing w:after="0"/>
        <w:jc w:val="center"/>
        <w:rPr>
          <w:rFonts w:ascii="Times New Roman" w:hAnsi="Times New Roman" w:cs="Times New Roman"/>
          <w:sz w:val="24"/>
          <w:szCs w:val="24"/>
        </w:rPr>
      </w:pPr>
    </w:p>
    <w:p w14:paraId="4DA5BC27" w14:textId="77777777" w:rsidR="006128C9" w:rsidRDefault="006128C9" w:rsidP="006128C9">
      <w:pPr>
        <w:pStyle w:val="ListParagraph"/>
        <w:spacing w:after="0"/>
        <w:jc w:val="center"/>
        <w:rPr>
          <w:rFonts w:ascii="Times New Roman" w:hAnsi="Times New Roman" w:cs="Times New Roman"/>
          <w:sz w:val="24"/>
          <w:szCs w:val="24"/>
        </w:rPr>
      </w:pPr>
    </w:p>
    <w:p w14:paraId="6A300965" w14:textId="77777777" w:rsidR="006128C9" w:rsidRDefault="006128C9" w:rsidP="006128C9">
      <w:pPr>
        <w:pStyle w:val="ListParagraph"/>
        <w:spacing w:after="0"/>
        <w:jc w:val="center"/>
        <w:rPr>
          <w:rFonts w:ascii="Times New Roman" w:hAnsi="Times New Roman" w:cs="Times New Roman"/>
          <w:sz w:val="24"/>
          <w:szCs w:val="24"/>
        </w:rPr>
      </w:pPr>
    </w:p>
    <w:p w14:paraId="4FE550BD" w14:textId="77777777" w:rsidR="006128C9" w:rsidRDefault="006128C9" w:rsidP="006128C9">
      <w:pPr>
        <w:pStyle w:val="ListParagraph"/>
        <w:spacing w:after="0"/>
        <w:jc w:val="center"/>
        <w:rPr>
          <w:rFonts w:ascii="Times New Roman" w:hAnsi="Times New Roman" w:cs="Times New Roman"/>
          <w:sz w:val="24"/>
          <w:szCs w:val="24"/>
        </w:rPr>
      </w:pPr>
    </w:p>
    <w:p w14:paraId="2B5755D4" w14:textId="77777777" w:rsidR="006128C9" w:rsidRDefault="006128C9" w:rsidP="006128C9">
      <w:pPr>
        <w:pStyle w:val="ListParagraph"/>
        <w:spacing w:after="0"/>
        <w:jc w:val="center"/>
        <w:rPr>
          <w:rFonts w:ascii="Times New Roman" w:hAnsi="Times New Roman" w:cs="Times New Roman"/>
          <w:sz w:val="24"/>
          <w:szCs w:val="24"/>
        </w:rPr>
      </w:pPr>
    </w:p>
    <w:p w14:paraId="50846076" w14:textId="77777777" w:rsidR="006128C9" w:rsidRDefault="006128C9" w:rsidP="006128C9">
      <w:pPr>
        <w:pStyle w:val="ListParagraph"/>
        <w:spacing w:after="0"/>
        <w:jc w:val="center"/>
        <w:rPr>
          <w:rFonts w:ascii="Times New Roman" w:hAnsi="Times New Roman" w:cs="Times New Roman"/>
          <w:sz w:val="24"/>
          <w:szCs w:val="24"/>
        </w:rPr>
      </w:pPr>
    </w:p>
    <w:p w14:paraId="01755C6C" w14:textId="77777777" w:rsidR="006128C9" w:rsidRDefault="006128C9" w:rsidP="006128C9">
      <w:pPr>
        <w:pStyle w:val="ListParagraph"/>
        <w:spacing w:after="0"/>
        <w:jc w:val="center"/>
        <w:rPr>
          <w:rFonts w:ascii="Times New Roman" w:hAnsi="Times New Roman" w:cs="Times New Roman"/>
          <w:sz w:val="24"/>
          <w:szCs w:val="24"/>
        </w:rPr>
      </w:pPr>
    </w:p>
    <w:p w14:paraId="0E674EA3" w14:textId="77777777" w:rsidR="006128C9" w:rsidRDefault="006128C9" w:rsidP="006128C9">
      <w:pPr>
        <w:pStyle w:val="ListParagraph"/>
        <w:spacing w:after="0"/>
        <w:jc w:val="center"/>
        <w:rPr>
          <w:rFonts w:ascii="Times New Roman" w:hAnsi="Times New Roman" w:cs="Times New Roman"/>
          <w:sz w:val="24"/>
          <w:szCs w:val="24"/>
        </w:rPr>
      </w:pPr>
    </w:p>
    <w:p w14:paraId="2C408DEC" w14:textId="77777777" w:rsidR="006128C9" w:rsidRDefault="006128C9" w:rsidP="006128C9">
      <w:pPr>
        <w:pStyle w:val="ListParagraph"/>
        <w:spacing w:after="0"/>
        <w:jc w:val="center"/>
        <w:rPr>
          <w:rFonts w:ascii="Times New Roman" w:hAnsi="Times New Roman" w:cs="Times New Roman"/>
          <w:sz w:val="24"/>
          <w:szCs w:val="24"/>
        </w:rPr>
      </w:pPr>
    </w:p>
    <w:p w14:paraId="43915962" w14:textId="77777777" w:rsidR="006128C9" w:rsidRDefault="006128C9" w:rsidP="006128C9">
      <w:pPr>
        <w:pStyle w:val="ListParagraph"/>
        <w:spacing w:after="0"/>
        <w:jc w:val="center"/>
        <w:rPr>
          <w:rFonts w:ascii="Times New Roman" w:hAnsi="Times New Roman" w:cs="Times New Roman"/>
          <w:sz w:val="24"/>
          <w:szCs w:val="24"/>
        </w:rPr>
      </w:pPr>
    </w:p>
    <w:p w14:paraId="3A1EE11A" w14:textId="77777777" w:rsidR="006128C9" w:rsidRDefault="006128C9" w:rsidP="006128C9">
      <w:pPr>
        <w:pStyle w:val="ListParagraph"/>
        <w:spacing w:after="0"/>
        <w:jc w:val="center"/>
        <w:rPr>
          <w:rFonts w:ascii="Times New Roman" w:hAnsi="Times New Roman" w:cs="Times New Roman"/>
          <w:sz w:val="24"/>
          <w:szCs w:val="24"/>
        </w:rPr>
      </w:pPr>
    </w:p>
    <w:p w14:paraId="4DAE722B" w14:textId="77777777" w:rsidR="006128C9" w:rsidRDefault="006128C9" w:rsidP="006128C9">
      <w:pPr>
        <w:pStyle w:val="ListParagraph"/>
        <w:spacing w:after="0"/>
        <w:jc w:val="center"/>
        <w:rPr>
          <w:rFonts w:ascii="Times New Roman" w:hAnsi="Times New Roman" w:cs="Times New Roman"/>
          <w:sz w:val="24"/>
          <w:szCs w:val="24"/>
        </w:rPr>
      </w:pPr>
    </w:p>
    <w:p w14:paraId="385EBFA7" w14:textId="77777777" w:rsidR="006128C9" w:rsidRDefault="006128C9" w:rsidP="006128C9">
      <w:pPr>
        <w:pStyle w:val="ListParagraph"/>
        <w:spacing w:after="0"/>
        <w:jc w:val="center"/>
        <w:rPr>
          <w:rFonts w:ascii="Times New Roman" w:hAnsi="Times New Roman" w:cs="Times New Roman"/>
          <w:sz w:val="24"/>
          <w:szCs w:val="24"/>
        </w:rPr>
      </w:pPr>
    </w:p>
    <w:p w14:paraId="25EB2FF4" w14:textId="77777777" w:rsidR="006128C9" w:rsidRPr="00170539" w:rsidRDefault="006128C9" w:rsidP="006128C9">
      <w:pPr>
        <w:pStyle w:val="ListParagraph"/>
        <w:spacing w:after="0"/>
        <w:jc w:val="center"/>
        <w:rPr>
          <w:rFonts w:ascii="Times New Roman" w:hAnsi="Times New Roman" w:cs="Times New Roman"/>
          <w:b/>
          <w:sz w:val="24"/>
          <w:szCs w:val="24"/>
        </w:rPr>
      </w:pPr>
      <w:r w:rsidRPr="00170539">
        <w:rPr>
          <w:rFonts w:ascii="Times New Roman" w:hAnsi="Times New Roman" w:cs="Times New Roman"/>
          <w:b/>
          <w:sz w:val="24"/>
          <w:szCs w:val="24"/>
        </w:rPr>
        <w:lastRenderedPageBreak/>
        <w:t>Exhibit B</w:t>
      </w:r>
    </w:p>
    <w:p w14:paraId="4A9B65A7" w14:textId="77777777" w:rsidR="006128C9" w:rsidRPr="00170539" w:rsidRDefault="006128C9" w:rsidP="006128C9">
      <w:pPr>
        <w:pStyle w:val="ListParagraph"/>
        <w:spacing w:after="0"/>
        <w:jc w:val="center"/>
        <w:rPr>
          <w:rFonts w:ascii="Times New Roman" w:hAnsi="Times New Roman" w:cs="Times New Roman"/>
          <w:sz w:val="24"/>
          <w:szCs w:val="24"/>
        </w:rPr>
      </w:pPr>
    </w:p>
    <w:p w14:paraId="4697927B" w14:textId="77777777" w:rsidR="006128C9" w:rsidRPr="00170539" w:rsidRDefault="006128C9" w:rsidP="006128C9">
      <w:pPr>
        <w:pStyle w:val="ListParagraph"/>
        <w:spacing w:after="0"/>
        <w:jc w:val="center"/>
        <w:rPr>
          <w:rFonts w:ascii="Times New Roman" w:hAnsi="Times New Roman" w:cs="Times New Roman"/>
          <w:sz w:val="24"/>
          <w:szCs w:val="24"/>
        </w:rPr>
      </w:pPr>
      <w:r w:rsidRPr="00170539">
        <w:rPr>
          <w:rFonts w:ascii="Times New Roman" w:hAnsi="Times New Roman" w:cs="Times New Roman"/>
          <w:sz w:val="24"/>
          <w:szCs w:val="24"/>
        </w:rPr>
        <w:t>Request for Proposal Specifications #4910</w:t>
      </w:r>
    </w:p>
    <w:p w14:paraId="3FDB5838" w14:textId="77777777" w:rsidR="006128C9" w:rsidRPr="00170539" w:rsidRDefault="006128C9" w:rsidP="006128C9">
      <w:pPr>
        <w:pStyle w:val="ListParagraph"/>
        <w:spacing w:after="0"/>
        <w:jc w:val="center"/>
        <w:rPr>
          <w:rFonts w:ascii="Times New Roman" w:hAnsi="Times New Roman" w:cs="Times New Roman"/>
          <w:sz w:val="24"/>
          <w:szCs w:val="24"/>
        </w:rPr>
      </w:pPr>
    </w:p>
    <w:p w14:paraId="5CD42685" w14:textId="77777777" w:rsidR="006128C9" w:rsidRPr="00170539" w:rsidRDefault="006128C9" w:rsidP="006128C9">
      <w:pPr>
        <w:pStyle w:val="ListParagraph"/>
        <w:spacing w:after="0"/>
        <w:rPr>
          <w:rFonts w:ascii="Times New Roman" w:hAnsi="Times New Roman" w:cs="Times New Roman"/>
          <w:sz w:val="24"/>
          <w:szCs w:val="24"/>
        </w:rPr>
      </w:pPr>
    </w:p>
    <w:p w14:paraId="51D6B5C6" w14:textId="77777777" w:rsidR="006128C9" w:rsidRPr="00170539" w:rsidRDefault="006128C9" w:rsidP="006128C9">
      <w:pPr>
        <w:pStyle w:val="ListParagraph"/>
        <w:spacing w:after="0"/>
        <w:rPr>
          <w:rFonts w:ascii="Times New Roman" w:hAnsi="Times New Roman" w:cs="Times New Roman"/>
          <w:sz w:val="24"/>
          <w:szCs w:val="24"/>
        </w:rPr>
      </w:pPr>
      <w:r w:rsidRPr="00170539">
        <w:rPr>
          <w:rFonts w:ascii="Times New Roman" w:hAnsi="Times New Roman" w:cs="Times New Roman"/>
          <w:sz w:val="24"/>
          <w:szCs w:val="24"/>
        </w:rPr>
        <w:t>All terms, conditions and requirements as set forth in this Request for Proposal are acceptable as specified therein.</w:t>
      </w:r>
    </w:p>
    <w:p w14:paraId="350857A1" w14:textId="77777777" w:rsidR="006128C9" w:rsidRPr="00170539" w:rsidRDefault="006128C9" w:rsidP="006128C9">
      <w:pPr>
        <w:pStyle w:val="ListParagraph"/>
        <w:spacing w:after="0"/>
        <w:rPr>
          <w:rFonts w:ascii="Times New Roman" w:hAnsi="Times New Roman" w:cs="Times New Roman"/>
          <w:sz w:val="24"/>
          <w:szCs w:val="24"/>
        </w:rPr>
      </w:pPr>
    </w:p>
    <w:p w14:paraId="1C168824" w14:textId="77777777" w:rsidR="006128C9" w:rsidRPr="00170539" w:rsidRDefault="006128C9" w:rsidP="006128C9">
      <w:pPr>
        <w:pStyle w:val="ListParagraph"/>
        <w:spacing w:after="0"/>
        <w:rPr>
          <w:rFonts w:ascii="Times New Roman" w:hAnsi="Times New Roman" w:cs="Times New Roman"/>
          <w:sz w:val="24"/>
          <w:szCs w:val="24"/>
        </w:rPr>
      </w:pPr>
      <w:r w:rsidRPr="00170539">
        <w:rPr>
          <w:rFonts w:ascii="Times New Roman" w:hAnsi="Times New Roman" w:cs="Times New Roman"/>
          <w:sz w:val="24"/>
          <w:szCs w:val="24"/>
        </w:rPr>
        <w:t>Yes_____________</w:t>
      </w:r>
      <w:r w:rsidRPr="00170539">
        <w:rPr>
          <w:rFonts w:ascii="Times New Roman" w:hAnsi="Times New Roman" w:cs="Times New Roman"/>
          <w:sz w:val="24"/>
          <w:szCs w:val="24"/>
        </w:rPr>
        <w:tab/>
        <w:t>No_____________</w:t>
      </w:r>
    </w:p>
    <w:p w14:paraId="27719FF3" w14:textId="77777777" w:rsidR="006128C9" w:rsidRPr="00170539" w:rsidRDefault="006128C9" w:rsidP="006128C9">
      <w:pPr>
        <w:pStyle w:val="ListParagraph"/>
        <w:spacing w:after="0"/>
        <w:rPr>
          <w:rFonts w:ascii="Times New Roman" w:hAnsi="Times New Roman" w:cs="Times New Roman"/>
          <w:sz w:val="24"/>
          <w:szCs w:val="24"/>
        </w:rPr>
      </w:pPr>
    </w:p>
    <w:p w14:paraId="4D120312" w14:textId="77777777" w:rsidR="006128C9" w:rsidRPr="00170539" w:rsidRDefault="006128C9" w:rsidP="006128C9">
      <w:pPr>
        <w:pStyle w:val="ListParagraph"/>
        <w:spacing w:after="0"/>
        <w:rPr>
          <w:rFonts w:ascii="Times New Roman" w:hAnsi="Times New Roman" w:cs="Times New Roman"/>
          <w:sz w:val="24"/>
          <w:szCs w:val="24"/>
        </w:rPr>
      </w:pPr>
      <w:r w:rsidRPr="00170539">
        <w:rPr>
          <w:rFonts w:ascii="Times New Roman" w:hAnsi="Times New Roman" w:cs="Times New Roman"/>
          <w:sz w:val="24"/>
          <w:szCs w:val="24"/>
        </w:rPr>
        <w:t xml:space="preserve">If </w:t>
      </w:r>
      <w:r w:rsidRPr="00170539">
        <w:rPr>
          <w:rFonts w:ascii="Times New Roman" w:hAnsi="Times New Roman" w:cs="Times New Roman"/>
          <w:b/>
          <w:sz w:val="24"/>
          <w:szCs w:val="24"/>
        </w:rPr>
        <w:t>“NO”</w:t>
      </w:r>
      <w:r w:rsidRPr="00170539">
        <w:rPr>
          <w:rFonts w:ascii="Times New Roman" w:hAnsi="Times New Roman" w:cs="Times New Roman"/>
          <w:sz w:val="24"/>
          <w:szCs w:val="24"/>
        </w:rPr>
        <w:t>, please provide a detailed description and/or explanation of any deviation in your proposal from the specification detailed in the Request for Proposal with your proposal response.</w:t>
      </w:r>
    </w:p>
    <w:p w14:paraId="470CA28E" w14:textId="77777777" w:rsidR="006128C9" w:rsidRPr="00170539" w:rsidRDefault="006128C9" w:rsidP="006128C9">
      <w:pPr>
        <w:pStyle w:val="ListParagraph"/>
        <w:spacing w:after="0"/>
        <w:jc w:val="both"/>
        <w:rPr>
          <w:rFonts w:ascii="Times New Roman" w:hAnsi="Times New Roman" w:cs="Times New Roman"/>
          <w:sz w:val="24"/>
          <w:szCs w:val="24"/>
        </w:rPr>
      </w:pPr>
    </w:p>
    <w:p w14:paraId="4AC4F355"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By submission of this proposal, each respondent and each person signing on behalf of any respondent, and in the case of a joint proposal, each party thereto as to its own organization, under penalty of perjury, certifies to the best of its knowledge and belief:</w:t>
      </w:r>
    </w:p>
    <w:p w14:paraId="00B7E43E" w14:textId="77777777" w:rsidR="006128C9" w:rsidRPr="00170539" w:rsidRDefault="006128C9" w:rsidP="006128C9">
      <w:pPr>
        <w:pStyle w:val="ListParagraph"/>
        <w:spacing w:after="0"/>
        <w:jc w:val="both"/>
        <w:rPr>
          <w:rFonts w:ascii="Times New Roman" w:hAnsi="Times New Roman" w:cs="Times New Roman"/>
          <w:sz w:val="24"/>
          <w:szCs w:val="24"/>
        </w:rPr>
      </w:pPr>
    </w:p>
    <w:p w14:paraId="29BBC244" w14:textId="77777777" w:rsidR="006128C9" w:rsidRPr="00170539" w:rsidRDefault="006128C9" w:rsidP="006128C9">
      <w:pPr>
        <w:pStyle w:val="ListParagraph"/>
        <w:numPr>
          <w:ilvl w:val="0"/>
          <w:numId w:val="10"/>
        </w:numPr>
        <w:spacing w:after="0"/>
        <w:jc w:val="both"/>
        <w:rPr>
          <w:rFonts w:ascii="Times New Roman" w:hAnsi="Times New Roman" w:cs="Times New Roman"/>
          <w:sz w:val="24"/>
          <w:szCs w:val="24"/>
        </w:rPr>
      </w:pPr>
      <w:r w:rsidRPr="00170539">
        <w:rPr>
          <w:rFonts w:ascii="Times New Roman" w:hAnsi="Times New Roman" w:cs="Times New Roman"/>
          <w:sz w:val="24"/>
          <w:szCs w:val="24"/>
        </w:rPr>
        <w:t>The prices in this proposal have been arrived at independently without collusion, consultation, communication or agreement, for the purpose of restricting competition, as to any matter relating to such prices with any other respondent of any competitors; and</w:t>
      </w:r>
    </w:p>
    <w:p w14:paraId="231876D5" w14:textId="77777777" w:rsidR="006128C9" w:rsidRPr="00170539" w:rsidRDefault="006128C9" w:rsidP="006128C9">
      <w:pPr>
        <w:spacing w:after="0"/>
        <w:ind w:left="1080"/>
        <w:jc w:val="both"/>
        <w:rPr>
          <w:rFonts w:ascii="Times New Roman" w:hAnsi="Times New Roman" w:cs="Times New Roman"/>
          <w:sz w:val="24"/>
          <w:szCs w:val="24"/>
        </w:rPr>
      </w:pPr>
    </w:p>
    <w:p w14:paraId="7C939D55" w14:textId="77777777" w:rsidR="006128C9" w:rsidRPr="00170539" w:rsidRDefault="006128C9" w:rsidP="006128C9">
      <w:pPr>
        <w:pStyle w:val="ListParagraph"/>
        <w:numPr>
          <w:ilvl w:val="0"/>
          <w:numId w:val="10"/>
        </w:numPr>
        <w:spacing w:after="0"/>
        <w:jc w:val="both"/>
        <w:rPr>
          <w:rFonts w:ascii="Times New Roman" w:hAnsi="Times New Roman" w:cs="Times New Roman"/>
          <w:sz w:val="24"/>
          <w:szCs w:val="24"/>
        </w:rPr>
      </w:pPr>
      <w:r w:rsidRPr="00170539">
        <w:rPr>
          <w:rFonts w:ascii="Times New Roman" w:hAnsi="Times New Roman" w:cs="Times New Roman"/>
          <w:sz w:val="24"/>
          <w:szCs w:val="24"/>
        </w:rPr>
        <w:t>Unless otherwise required by law, the prices which have been quoted in this proposal have not been knowingly disclosed by the respondent prior to the opening, directly or indirectly, to any other respondent or to any competitor; and</w:t>
      </w:r>
    </w:p>
    <w:p w14:paraId="4607C72B" w14:textId="77777777" w:rsidR="006128C9" w:rsidRPr="00170539" w:rsidRDefault="006128C9" w:rsidP="006128C9">
      <w:pPr>
        <w:pStyle w:val="ListParagraph"/>
        <w:rPr>
          <w:rFonts w:ascii="Times New Roman" w:hAnsi="Times New Roman" w:cs="Times New Roman"/>
          <w:sz w:val="24"/>
          <w:szCs w:val="24"/>
        </w:rPr>
      </w:pPr>
    </w:p>
    <w:p w14:paraId="33709377" w14:textId="77777777" w:rsidR="006128C9" w:rsidRPr="00170539" w:rsidRDefault="006128C9" w:rsidP="006128C9">
      <w:pPr>
        <w:pStyle w:val="ListParagraph"/>
        <w:numPr>
          <w:ilvl w:val="0"/>
          <w:numId w:val="10"/>
        </w:numPr>
        <w:spacing w:after="0"/>
        <w:jc w:val="both"/>
        <w:rPr>
          <w:rFonts w:ascii="Times New Roman" w:hAnsi="Times New Roman" w:cs="Times New Roman"/>
          <w:sz w:val="24"/>
          <w:szCs w:val="24"/>
        </w:rPr>
      </w:pPr>
      <w:r w:rsidRPr="00170539">
        <w:rPr>
          <w:rFonts w:ascii="Times New Roman" w:hAnsi="Times New Roman" w:cs="Times New Roman"/>
          <w:sz w:val="24"/>
          <w:szCs w:val="24"/>
        </w:rPr>
        <w:t>No attempt has been made or will be made by the respondent to induce any other person, partnership or corporation to submit or not to submit a bid for the purpose of restricting competition.</w:t>
      </w:r>
    </w:p>
    <w:p w14:paraId="00D603B7" w14:textId="77777777" w:rsidR="006128C9" w:rsidRPr="00170539" w:rsidRDefault="006128C9" w:rsidP="006128C9">
      <w:pPr>
        <w:pStyle w:val="ListParagraph"/>
        <w:rPr>
          <w:rFonts w:ascii="Times New Roman" w:hAnsi="Times New Roman" w:cs="Times New Roman"/>
          <w:sz w:val="24"/>
          <w:szCs w:val="24"/>
        </w:rPr>
      </w:pPr>
    </w:p>
    <w:p w14:paraId="2D5941E6" w14:textId="77777777" w:rsidR="006128C9" w:rsidRPr="00170539" w:rsidRDefault="006128C9" w:rsidP="006128C9">
      <w:pPr>
        <w:pStyle w:val="ListParagraph"/>
        <w:spacing w:after="0"/>
        <w:jc w:val="both"/>
        <w:rPr>
          <w:rFonts w:ascii="Times New Roman" w:hAnsi="Times New Roman" w:cs="Times New Roman"/>
          <w:sz w:val="24"/>
          <w:szCs w:val="24"/>
        </w:rPr>
      </w:pPr>
      <w:r w:rsidRPr="00170539">
        <w:rPr>
          <w:rFonts w:ascii="Times New Roman" w:hAnsi="Times New Roman" w:cs="Times New Roman"/>
          <w:sz w:val="24"/>
          <w:szCs w:val="24"/>
        </w:rPr>
        <w:t>The respondent certifies that this proposal is made without any connection with any other person making a proposal for the same purpose, and is in all respects fair and without collusion or fraud, and that no elected official or other officer or employee or person whose salary is payable in whole or in part from the City of Valdosta is directly or indirectly interested therein, or in any portion of the profits thereof.</w:t>
      </w:r>
    </w:p>
    <w:p w14:paraId="5441D3CB" w14:textId="77777777" w:rsidR="006128C9" w:rsidRPr="00170539" w:rsidRDefault="006128C9" w:rsidP="006128C9">
      <w:pPr>
        <w:pStyle w:val="ListParagraph"/>
        <w:spacing w:after="0"/>
        <w:jc w:val="both"/>
        <w:rPr>
          <w:rFonts w:ascii="Times New Roman" w:hAnsi="Times New Roman" w:cs="Times New Roman"/>
          <w:sz w:val="24"/>
          <w:szCs w:val="24"/>
        </w:rPr>
      </w:pPr>
    </w:p>
    <w:p w14:paraId="7C6703C6"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As an authorized representative of the identified company, I accept all the terms and conditions identified in Request for Proposal Spec. #4910, except as identified.</w:t>
      </w:r>
    </w:p>
    <w:p w14:paraId="1708B02E" w14:textId="77777777" w:rsidR="006128C9" w:rsidRPr="00170539" w:rsidRDefault="006128C9" w:rsidP="006128C9">
      <w:pPr>
        <w:pStyle w:val="ListParagraph"/>
        <w:spacing w:after="0"/>
        <w:jc w:val="both"/>
        <w:rPr>
          <w:rFonts w:ascii="Times New Roman" w:hAnsi="Times New Roman" w:cs="Times New Roman"/>
          <w:b/>
          <w:sz w:val="24"/>
          <w:szCs w:val="24"/>
        </w:rPr>
      </w:pPr>
    </w:p>
    <w:p w14:paraId="435B81E5"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Company Name________________________________________________________________</w:t>
      </w:r>
    </w:p>
    <w:p w14:paraId="2892F5F9" w14:textId="77777777" w:rsidR="006128C9" w:rsidRPr="00170539" w:rsidRDefault="006128C9" w:rsidP="006128C9">
      <w:pPr>
        <w:pStyle w:val="ListParagraph"/>
        <w:spacing w:after="0"/>
        <w:jc w:val="both"/>
        <w:rPr>
          <w:rFonts w:ascii="Times New Roman" w:hAnsi="Times New Roman" w:cs="Times New Roman"/>
          <w:b/>
          <w:sz w:val="24"/>
          <w:szCs w:val="24"/>
        </w:rPr>
      </w:pPr>
    </w:p>
    <w:p w14:paraId="28F32BBF"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Address_______________________________________________________________________</w:t>
      </w:r>
    </w:p>
    <w:p w14:paraId="13E21382" w14:textId="77777777" w:rsidR="006128C9" w:rsidRPr="00170539" w:rsidRDefault="006128C9" w:rsidP="006128C9">
      <w:pPr>
        <w:pStyle w:val="ListParagraph"/>
        <w:spacing w:after="0"/>
        <w:jc w:val="both"/>
        <w:rPr>
          <w:rFonts w:ascii="Times New Roman" w:hAnsi="Times New Roman" w:cs="Times New Roman"/>
          <w:b/>
          <w:sz w:val="24"/>
          <w:szCs w:val="24"/>
        </w:rPr>
      </w:pPr>
    </w:p>
    <w:p w14:paraId="631322E3"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______________________________________</w:t>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t>___________________</w:t>
      </w:r>
    </w:p>
    <w:p w14:paraId="702E554C"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Signature</w:t>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t>Date</w:t>
      </w:r>
    </w:p>
    <w:p w14:paraId="3C8B47F6" w14:textId="77777777" w:rsidR="006128C9" w:rsidRPr="00170539" w:rsidRDefault="006128C9" w:rsidP="006128C9">
      <w:pPr>
        <w:pStyle w:val="ListParagraph"/>
        <w:spacing w:after="0"/>
        <w:jc w:val="both"/>
        <w:rPr>
          <w:rFonts w:ascii="Times New Roman" w:hAnsi="Times New Roman" w:cs="Times New Roman"/>
          <w:b/>
          <w:sz w:val="24"/>
          <w:szCs w:val="24"/>
        </w:rPr>
      </w:pPr>
    </w:p>
    <w:p w14:paraId="46546BE1" w14:textId="77777777" w:rsidR="006128C9" w:rsidRPr="0017053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______________________________________</w:t>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t>___________________</w:t>
      </w:r>
    </w:p>
    <w:p w14:paraId="2FBB6377" w14:textId="77777777" w:rsidR="006128C9" w:rsidRDefault="006128C9" w:rsidP="006128C9">
      <w:pPr>
        <w:pStyle w:val="ListParagraph"/>
        <w:spacing w:after="0"/>
        <w:jc w:val="both"/>
        <w:rPr>
          <w:rFonts w:ascii="Times New Roman" w:hAnsi="Times New Roman" w:cs="Times New Roman"/>
          <w:b/>
          <w:sz w:val="24"/>
          <w:szCs w:val="24"/>
        </w:rPr>
      </w:pPr>
      <w:r w:rsidRPr="00170539">
        <w:rPr>
          <w:rFonts w:ascii="Times New Roman" w:hAnsi="Times New Roman" w:cs="Times New Roman"/>
          <w:b/>
          <w:sz w:val="24"/>
          <w:szCs w:val="24"/>
        </w:rPr>
        <w:t>Name and Title</w:t>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r>
      <w:r w:rsidRPr="00170539">
        <w:rPr>
          <w:rFonts w:ascii="Times New Roman" w:hAnsi="Times New Roman" w:cs="Times New Roman"/>
          <w:b/>
          <w:sz w:val="24"/>
          <w:szCs w:val="24"/>
        </w:rPr>
        <w:tab/>
        <w:t>Phone Number</w:t>
      </w:r>
    </w:p>
    <w:p w14:paraId="42E3A612" w14:textId="77777777" w:rsidR="006128C9" w:rsidRPr="00B07245" w:rsidRDefault="006128C9" w:rsidP="006128C9">
      <w:pPr>
        <w:jc w:val="center"/>
        <w:rPr>
          <w:rFonts w:ascii="Times New Roman" w:hAnsi="Times New Roman" w:cs="Times New Roman"/>
          <w:b/>
          <w:sz w:val="24"/>
          <w:szCs w:val="24"/>
        </w:rPr>
      </w:pPr>
      <w:r w:rsidRPr="00B07245">
        <w:rPr>
          <w:rFonts w:ascii="Times New Roman" w:hAnsi="Times New Roman" w:cs="Times New Roman"/>
          <w:b/>
          <w:sz w:val="24"/>
          <w:szCs w:val="24"/>
        </w:rPr>
        <w:lastRenderedPageBreak/>
        <w:t>VENDOR INFORMATTION</w:t>
      </w:r>
    </w:p>
    <w:p w14:paraId="3266D236" w14:textId="77777777" w:rsidR="006128C9" w:rsidRPr="00B07245" w:rsidRDefault="006128C9" w:rsidP="006128C9">
      <w:pPr>
        <w:jc w:val="both"/>
        <w:rPr>
          <w:rFonts w:ascii="Times New Roman" w:hAnsi="Times New Roman" w:cs="Times New Roman"/>
          <w:sz w:val="24"/>
          <w:szCs w:val="24"/>
        </w:rPr>
      </w:pPr>
    </w:p>
    <w:p w14:paraId="2D9B3B02" w14:textId="77777777" w:rsidR="006128C9" w:rsidRPr="00B07245" w:rsidRDefault="006128C9" w:rsidP="006128C9">
      <w:pPr>
        <w:jc w:val="both"/>
        <w:rPr>
          <w:rFonts w:ascii="Times New Roman" w:hAnsi="Times New Roman" w:cs="Times New Roman"/>
          <w:sz w:val="24"/>
          <w:szCs w:val="24"/>
        </w:rPr>
      </w:pPr>
    </w:p>
    <w:p w14:paraId="373389F4" w14:textId="77777777" w:rsidR="006128C9" w:rsidRPr="00B07245" w:rsidRDefault="006128C9" w:rsidP="006128C9">
      <w:pPr>
        <w:rPr>
          <w:rFonts w:ascii="Times New Roman" w:hAnsi="Times New Roman" w:cs="Times New Roman"/>
          <w:sz w:val="24"/>
          <w:szCs w:val="24"/>
        </w:rPr>
      </w:pPr>
    </w:p>
    <w:p w14:paraId="4F402164"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Date:</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t xml:space="preserve">                                             </w:t>
      </w:r>
    </w:p>
    <w:p w14:paraId="6A4DEBAB" w14:textId="77777777" w:rsidR="006128C9" w:rsidRPr="00B07245" w:rsidRDefault="006128C9" w:rsidP="006128C9">
      <w:pPr>
        <w:rPr>
          <w:rFonts w:ascii="Times New Roman" w:hAnsi="Times New Roman" w:cs="Times New Roman"/>
          <w:sz w:val="24"/>
          <w:szCs w:val="24"/>
        </w:rPr>
      </w:pPr>
    </w:p>
    <w:p w14:paraId="4A56E001"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Company Name:</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t xml:space="preserve">                                                                                       </w:t>
      </w:r>
    </w:p>
    <w:p w14:paraId="01DC5AE3" w14:textId="77777777" w:rsidR="006128C9" w:rsidRPr="00B07245" w:rsidRDefault="006128C9" w:rsidP="006128C9">
      <w:pPr>
        <w:rPr>
          <w:rFonts w:ascii="Times New Roman" w:hAnsi="Times New Roman" w:cs="Times New Roman"/>
          <w:sz w:val="24"/>
          <w:szCs w:val="24"/>
        </w:rPr>
      </w:pPr>
    </w:p>
    <w:p w14:paraId="7D9765BE"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Address:</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t xml:space="preserve">                                                                                                     </w:t>
      </w:r>
    </w:p>
    <w:p w14:paraId="34271B78" w14:textId="77777777" w:rsidR="006128C9" w:rsidRPr="00B07245" w:rsidRDefault="006128C9" w:rsidP="006128C9">
      <w:pPr>
        <w:rPr>
          <w:rFonts w:ascii="Times New Roman" w:hAnsi="Times New Roman" w:cs="Times New Roman"/>
          <w:sz w:val="24"/>
          <w:szCs w:val="24"/>
        </w:rPr>
      </w:pPr>
    </w:p>
    <w:p w14:paraId="5B55954C"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Phone Number:</w:t>
      </w:r>
      <w:r w:rsidRPr="00B07245">
        <w:rPr>
          <w:rFonts w:ascii="Times New Roman" w:hAnsi="Times New Roman" w:cs="Times New Roman"/>
          <w:sz w:val="24"/>
          <w:szCs w:val="24"/>
          <w:u w:val="single"/>
        </w:rPr>
        <w:t xml:space="preserve">            </w:t>
      </w:r>
      <w:r w:rsidRPr="00B07245">
        <w:rPr>
          <w:rFonts w:ascii="Times New Roman" w:hAnsi="Times New Roman" w:cs="Times New Roman"/>
          <w:sz w:val="24"/>
          <w:szCs w:val="24"/>
          <w:u w:val="single"/>
        </w:rPr>
        <w:tab/>
        <w:t xml:space="preserve">              </w:t>
      </w:r>
      <w:r w:rsidRPr="00B07245">
        <w:rPr>
          <w:rFonts w:ascii="Times New Roman" w:hAnsi="Times New Roman" w:cs="Times New Roman"/>
          <w:sz w:val="24"/>
          <w:szCs w:val="24"/>
        </w:rPr>
        <w:t>Fax:</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t xml:space="preserve">                                           </w:t>
      </w:r>
    </w:p>
    <w:p w14:paraId="7D4D621E" w14:textId="77777777" w:rsidR="006128C9" w:rsidRPr="00B07245" w:rsidRDefault="006128C9" w:rsidP="006128C9">
      <w:pPr>
        <w:rPr>
          <w:rFonts w:ascii="Times New Roman" w:hAnsi="Times New Roman" w:cs="Times New Roman"/>
          <w:sz w:val="24"/>
          <w:szCs w:val="24"/>
        </w:rPr>
      </w:pPr>
    </w:p>
    <w:p w14:paraId="1CBA0D1D" w14:textId="77777777" w:rsidR="006128C9" w:rsidRDefault="006128C9" w:rsidP="006128C9">
      <w:pPr>
        <w:rPr>
          <w:rFonts w:ascii="Times New Roman" w:hAnsi="Times New Roman" w:cs="Times New Roman"/>
          <w:sz w:val="24"/>
          <w:szCs w:val="24"/>
          <w:u w:val="single"/>
        </w:rPr>
      </w:pPr>
      <w:r>
        <w:rPr>
          <w:rFonts w:ascii="Times New Roman" w:hAnsi="Times New Roman" w:cs="Times New Roman"/>
          <w:sz w:val="24"/>
          <w:szCs w:val="24"/>
        </w:rPr>
        <w:t>Cell Number: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895E0E3" w14:textId="77777777" w:rsidR="006128C9" w:rsidRDefault="006128C9" w:rsidP="006128C9">
      <w:pPr>
        <w:rPr>
          <w:rFonts w:ascii="Times New Roman" w:hAnsi="Times New Roman" w:cs="Times New Roman"/>
          <w:sz w:val="24"/>
          <w:szCs w:val="24"/>
          <w:u w:val="single"/>
        </w:rPr>
      </w:pPr>
    </w:p>
    <w:p w14:paraId="18E125A8" w14:textId="77777777" w:rsidR="006128C9" w:rsidRPr="00A20E08" w:rsidRDefault="006128C9" w:rsidP="006128C9">
      <w:pPr>
        <w:rPr>
          <w:rFonts w:ascii="Times New Roman" w:hAnsi="Times New Roman" w:cs="Times New Roman"/>
          <w:sz w:val="24"/>
          <w:szCs w:val="24"/>
          <w:u w:val="single"/>
        </w:rPr>
      </w:pPr>
      <w:r>
        <w:rPr>
          <w:rFonts w:ascii="Times New Roman" w:hAnsi="Times New Roman" w:cs="Times New Roman"/>
          <w:sz w:val="24"/>
          <w:szCs w:val="24"/>
        </w:rPr>
        <w:t>Email:</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06E528F" w14:textId="77777777" w:rsidR="006128C9" w:rsidRDefault="006128C9" w:rsidP="006128C9">
      <w:pPr>
        <w:rPr>
          <w:rFonts w:ascii="Times New Roman" w:hAnsi="Times New Roman" w:cs="Times New Roman"/>
          <w:sz w:val="24"/>
          <w:szCs w:val="24"/>
        </w:rPr>
      </w:pPr>
    </w:p>
    <w:p w14:paraId="7361F816"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Signature:</w:t>
      </w:r>
      <w:r w:rsidRPr="00B07245">
        <w:rPr>
          <w:rFonts w:ascii="Times New Roman" w:hAnsi="Times New Roman" w:cs="Times New Roman"/>
          <w:sz w:val="24"/>
          <w:szCs w:val="24"/>
          <w:u w:val="single"/>
        </w:rPr>
        <w:t xml:space="preserve">                                             </w:t>
      </w:r>
      <w:r w:rsidRPr="00B07245">
        <w:rPr>
          <w:rFonts w:ascii="Times New Roman" w:hAnsi="Times New Roman" w:cs="Times New Roman"/>
          <w:sz w:val="24"/>
          <w:szCs w:val="24"/>
        </w:rPr>
        <w:t>Title:</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t xml:space="preserve">                                             </w:t>
      </w:r>
    </w:p>
    <w:p w14:paraId="1077506B" w14:textId="77777777" w:rsidR="006128C9" w:rsidRPr="00B07245" w:rsidRDefault="006128C9" w:rsidP="006128C9">
      <w:pPr>
        <w:rPr>
          <w:rFonts w:ascii="Times New Roman" w:hAnsi="Times New Roman" w:cs="Times New Roman"/>
          <w:sz w:val="24"/>
          <w:szCs w:val="24"/>
        </w:rPr>
      </w:pPr>
    </w:p>
    <w:p w14:paraId="4C54C60D"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Printed Name:</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t xml:space="preserve">                                                    </w:t>
      </w:r>
    </w:p>
    <w:p w14:paraId="6B3ECEDD" w14:textId="77777777" w:rsidR="006128C9" w:rsidRPr="00B07245" w:rsidRDefault="006128C9" w:rsidP="006128C9">
      <w:pPr>
        <w:rPr>
          <w:rFonts w:ascii="Times New Roman" w:hAnsi="Times New Roman" w:cs="Times New Roman"/>
          <w:sz w:val="24"/>
          <w:szCs w:val="24"/>
        </w:rPr>
      </w:pPr>
    </w:p>
    <w:p w14:paraId="6392F4EF"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E-Verify Number:</w:t>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r w:rsidRPr="00B07245">
        <w:rPr>
          <w:rFonts w:ascii="Times New Roman" w:hAnsi="Times New Roman" w:cs="Times New Roman"/>
          <w:sz w:val="24"/>
          <w:szCs w:val="24"/>
          <w:u w:val="single"/>
        </w:rPr>
        <w:tab/>
      </w:r>
    </w:p>
    <w:p w14:paraId="17CB7062" w14:textId="77777777" w:rsidR="006128C9" w:rsidRPr="00B07245" w:rsidRDefault="006128C9" w:rsidP="006128C9">
      <w:pPr>
        <w:jc w:val="both"/>
        <w:rPr>
          <w:rFonts w:ascii="Times New Roman" w:hAnsi="Times New Roman" w:cs="Times New Roman"/>
          <w:sz w:val="24"/>
          <w:szCs w:val="24"/>
        </w:rPr>
      </w:pPr>
    </w:p>
    <w:p w14:paraId="72A3273B"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Have you (company) or are you currently debarred from performing any work for any governmental entity?</w:t>
      </w:r>
    </w:p>
    <w:p w14:paraId="7824F525" w14:textId="77777777" w:rsidR="006128C9" w:rsidRPr="00B07245" w:rsidRDefault="006128C9" w:rsidP="006128C9">
      <w:pPr>
        <w:rPr>
          <w:rFonts w:ascii="Times New Roman" w:hAnsi="Times New Roman" w:cs="Times New Roman"/>
          <w:sz w:val="24"/>
          <w:szCs w:val="24"/>
        </w:rPr>
      </w:pPr>
    </w:p>
    <w:p w14:paraId="3CDD903E"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 xml:space="preserve">Yes </w:t>
      </w:r>
      <w:r w:rsidRPr="00B07245">
        <w:rPr>
          <w:rFonts w:ascii="Times New Roman" w:hAnsi="Times New Roman" w:cs="Times New Roman"/>
          <w:sz w:val="24"/>
          <w:szCs w:val="24"/>
        </w:rPr>
        <w:softHyphen/>
      </w:r>
      <w:r w:rsidRPr="00B07245">
        <w:rPr>
          <w:rFonts w:ascii="Times New Roman" w:hAnsi="Times New Roman" w:cs="Times New Roman"/>
          <w:sz w:val="24"/>
          <w:szCs w:val="24"/>
        </w:rPr>
        <w:softHyphen/>
      </w:r>
      <w:r w:rsidRPr="00B07245">
        <w:rPr>
          <w:rFonts w:ascii="Times New Roman" w:hAnsi="Times New Roman" w:cs="Times New Roman"/>
          <w:sz w:val="24"/>
          <w:szCs w:val="24"/>
        </w:rPr>
        <w:softHyphen/>
        <w:t>____ No ____</w:t>
      </w:r>
    </w:p>
    <w:p w14:paraId="1AF3617C" w14:textId="77777777" w:rsidR="006128C9" w:rsidRPr="00B07245" w:rsidRDefault="006128C9" w:rsidP="006128C9">
      <w:pPr>
        <w:jc w:val="both"/>
        <w:rPr>
          <w:rFonts w:ascii="Times New Roman" w:hAnsi="Times New Roman" w:cs="Times New Roman"/>
          <w:sz w:val="24"/>
          <w:szCs w:val="24"/>
        </w:rPr>
      </w:pPr>
    </w:p>
    <w:p w14:paraId="05EF860D" w14:textId="77777777" w:rsidR="006128C9" w:rsidRPr="00B07245" w:rsidRDefault="006128C9" w:rsidP="006128C9">
      <w:pPr>
        <w:jc w:val="both"/>
        <w:rPr>
          <w:rFonts w:ascii="Times New Roman" w:hAnsi="Times New Roman" w:cs="Times New Roman"/>
          <w:sz w:val="24"/>
          <w:szCs w:val="24"/>
        </w:rPr>
      </w:pPr>
      <w:r w:rsidRPr="00B07245">
        <w:rPr>
          <w:rFonts w:ascii="Times New Roman" w:hAnsi="Times New Roman" w:cs="Times New Roman"/>
          <w:sz w:val="24"/>
          <w:szCs w:val="24"/>
        </w:rPr>
        <w:t>Include a W9 with your proposal.</w:t>
      </w:r>
    </w:p>
    <w:p w14:paraId="50F65672" w14:textId="77777777" w:rsidR="006128C9" w:rsidRPr="00B07245" w:rsidRDefault="006128C9" w:rsidP="006128C9">
      <w:pPr>
        <w:rPr>
          <w:rFonts w:ascii="Times New Roman" w:hAnsi="Times New Roman" w:cs="Times New Roman"/>
          <w:sz w:val="24"/>
          <w:szCs w:val="24"/>
        </w:rPr>
      </w:pPr>
      <w:r w:rsidRPr="00B07245">
        <w:rPr>
          <w:rFonts w:ascii="Times New Roman" w:hAnsi="Times New Roman" w:cs="Times New Roman"/>
          <w:sz w:val="24"/>
          <w:szCs w:val="24"/>
        </w:rPr>
        <w:t>Include your E-Verify form</w:t>
      </w:r>
    </w:p>
    <w:p w14:paraId="155F3653" w14:textId="77777777" w:rsidR="006128C9" w:rsidRDefault="006128C9" w:rsidP="006128C9">
      <w:pPr>
        <w:pStyle w:val="ListParagraph"/>
        <w:spacing w:after="0"/>
        <w:jc w:val="both"/>
        <w:rPr>
          <w:rFonts w:ascii="Times New Roman" w:hAnsi="Times New Roman" w:cs="Times New Roman"/>
          <w:sz w:val="24"/>
          <w:szCs w:val="24"/>
        </w:rPr>
      </w:pPr>
    </w:p>
    <w:p w14:paraId="00B3B8A4" w14:textId="77777777" w:rsidR="006128C9" w:rsidRDefault="006128C9" w:rsidP="006128C9">
      <w:pPr>
        <w:pStyle w:val="ListParagraph"/>
        <w:spacing w:after="0"/>
        <w:jc w:val="both"/>
        <w:rPr>
          <w:rFonts w:ascii="Times New Roman" w:hAnsi="Times New Roman" w:cs="Times New Roman"/>
          <w:sz w:val="24"/>
          <w:szCs w:val="24"/>
        </w:rPr>
      </w:pPr>
    </w:p>
    <w:p w14:paraId="09BF1EAF" w14:textId="77777777" w:rsidR="006128C9" w:rsidRDefault="006128C9" w:rsidP="006128C9">
      <w:pPr>
        <w:pStyle w:val="ListParagraph"/>
        <w:spacing w:after="0"/>
        <w:jc w:val="both"/>
        <w:rPr>
          <w:rFonts w:ascii="Times New Roman" w:hAnsi="Times New Roman" w:cs="Times New Roman"/>
          <w:sz w:val="24"/>
          <w:szCs w:val="24"/>
        </w:rPr>
      </w:pPr>
    </w:p>
    <w:p w14:paraId="0408CE69" w14:textId="77777777" w:rsidR="006128C9" w:rsidRDefault="006128C9" w:rsidP="006128C9">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lastRenderedPageBreak/>
        <w:t>Vendors</w:t>
      </w:r>
    </w:p>
    <w:p w14:paraId="60E33EEA" w14:textId="77777777" w:rsidR="006128C9" w:rsidRDefault="006128C9" w:rsidP="006128C9">
      <w:pPr>
        <w:pStyle w:val="ListParagraph"/>
        <w:spacing w:after="0"/>
        <w:jc w:val="both"/>
        <w:rPr>
          <w:rFonts w:ascii="Times New Roman" w:hAnsi="Times New Roman" w:cs="Times New Roman"/>
          <w:sz w:val="24"/>
          <w:szCs w:val="24"/>
        </w:rPr>
      </w:pPr>
    </w:p>
    <w:p w14:paraId="08F17203" w14:textId="77777777" w:rsidR="006128C9" w:rsidRPr="000E0DE9" w:rsidRDefault="006128C9" w:rsidP="006128C9">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Pr="000E0DE9">
        <w:rPr>
          <w:rFonts w:ascii="Times New Roman" w:hAnsi="Times New Roman" w:cs="Times New Roman"/>
          <w:sz w:val="24"/>
          <w:szCs w:val="24"/>
        </w:rPr>
        <w:t>JQUAD Planning Group</w:t>
      </w:r>
    </w:p>
    <w:p w14:paraId="31AF948A" w14:textId="77777777" w:rsidR="006128C9" w:rsidRPr="000E0DE9" w:rsidRDefault="006128C9" w:rsidP="006128C9">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Pr="000E0DE9">
        <w:rPr>
          <w:rFonts w:ascii="Times New Roman" w:hAnsi="Times New Roman" w:cs="Times New Roman"/>
          <w:sz w:val="24"/>
          <w:szCs w:val="24"/>
        </w:rPr>
        <w:t xml:space="preserve">Attn: Mr. James </w:t>
      </w:r>
      <w:proofErr w:type="spellStart"/>
      <w:r w:rsidRPr="000E0DE9">
        <w:rPr>
          <w:rFonts w:ascii="Times New Roman" w:hAnsi="Times New Roman" w:cs="Times New Roman"/>
          <w:sz w:val="24"/>
          <w:szCs w:val="24"/>
        </w:rPr>
        <w:t>Gilleylan</w:t>
      </w:r>
      <w:proofErr w:type="spellEnd"/>
    </w:p>
    <w:p w14:paraId="37E2357F" w14:textId="77777777" w:rsidR="006128C9" w:rsidRPr="000E0DE9" w:rsidRDefault="006128C9" w:rsidP="006128C9">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Pr="000E0DE9">
        <w:rPr>
          <w:rFonts w:ascii="Times New Roman" w:hAnsi="Times New Roman" w:cs="Times New Roman"/>
          <w:sz w:val="24"/>
          <w:szCs w:val="24"/>
        </w:rPr>
        <w:t>6010 Spring Creek Parkway</w:t>
      </w:r>
    </w:p>
    <w:p w14:paraId="7C2B07EC" w14:textId="77777777" w:rsidR="006128C9" w:rsidRPr="000E0DE9" w:rsidRDefault="006128C9" w:rsidP="006128C9">
      <w:pPr>
        <w:spacing w:after="0" w:line="240" w:lineRule="auto"/>
        <w:rPr>
          <w:rFonts w:ascii="Times New Roman" w:hAnsi="Times New Roman" w:cs="Times New Roman"/>
          <w:sz w:val="24"/>
          <w:szCs w:val="24"/>
        </w:rPr>
      </w:pPr>
      <w:r>
        <w:rPr>
          <w:rFonts w:ascii="Times New Roman" w:hAnsi="Times New Roman" w:cs="Times New Roman"/>
          <w:sz w:val="24"/>
          <w:szCs w:val="24"/>
        </w:rPr>
        <w:t>           </w:t>
      </w:r>
      <w:r w:rsidRPr="000E0DE9">
        <w:rPr>
          <w:rFonts w:ascii="Times New Roman" w:hAnsi="Times New Roman" w:cs="Times New Roman"/>
          <w:sz w:val="24"/>
          <w:szCs w:val="24"/>
        </w:rPr>
        <w:t xml:space="preserve"> Plano, TX 75024</w:t>
      </w:r>
    </w:p>
    <w:p w14:paraId="19DBF12E" w14:textId="77777777" w:rsidR="006128C9" w:rsidRPr="000E0DE9" w:rsidRDefault="006128C9" w:rsidP="006128C9">
      <w:pPr>
        <w:spacing w:after="0" w:line="240" w:lineRule="auto"/>
        <w:rPr>
          <w:rFonts w:ascii="Times New Roman" w:hAnsi="Times New Roman" w:cs="Times New Roman"/>
          <w:sz w:val="24"/>
          <w:szCs w:val="24"/>
        </w:rPr>
      </w:pPr>
    </w:p>
    <w:p w14:paraId="25C042B6" w14:textId="77777777" w:rsidR="006128C9" w:rsidRPr="000E0DE9" w:rsidRDefault="006128C9" w:rsidP="006128C9">
      <w:pPr>
        <w:spacing w:after="0" w:line="240" w:lineRule="auto"/>
        <w:rPr>
          <w:rFonts w:ascii="Times New Roman" w:hAnsi="Times New Roman" w:cs="Times New Roman"/>
          <w:sz w:val="24"/>
          <w:szCs w:val="24"/>
        </w:rPr>
      </w:pPr>
      <w:r w:rsidRPr="000E0DE9">
        <w:rPr>
          <w:rFonts w:ascii="Times New Roman" w:hAnsi="Times New Roman" w:cs="Times New Roman"/>
          <w:sz w:val="24"/>
          <w:szCs w:val="24"/>
        </w:rPr>
        <w:t>                Or P.O. Box 803288</w:t>
      </w:r>
    </w:p>
    <w:p w14:paraId="5BCC0127" w14:textId="77777777" w:rsidR="006128C9" w:rsidRPr="000E0DE9" w:rsidRDefault="006128C9" w:rsidP="006128C9">
      <w:pPr>
        <w:spacing w:after="0" w:line="240" w:lineRule="auto"/>
        <w:rPr>
          <w:rFonts w:ascii="Times New Roman" w:hAnsi="Times New Roman" w:cs="Times New Roman"/>
          <w:sz w:val="24"/>
          <w:szCs w:val="24"/>
        </w:rPr>
      </w:pPr>
      <w:r w:rsidRPr="000E0DE9">
        <w:rPr>
          <w:rFonts w:ascii="Times New Roman" w:hAnsi="Times New Roman" w:cs="Times New Roman"/>
          <w:sz w:val="24"/>
          <w:szCs w:val="24"/>
        </w:rPr>
        <w:t>                Plano, TX 75024</w:t>
      </w:r>
    </w:p>
    <w:p w14:paraId="3C55287C" w14:textId="77777777" w:rsidR="006128C9" w:rsidRDefault="006128C9" w:rsidP="006128C9">
      <w:pPr>
        <w:pStyle w:val="ListParagraph"/>
        <w:spacing w:after="0"/>
        <w:jc w:val="both"/>
        <w:rPr>
          <w:rFonts w:ascii="Times New Roman" w:hAnsi="Times New Roman" w:cs="Times New Roman"/>
          <w:sz w:val="24"/>
          <w:szCs w:val="24"/>
        </w:rPr>
      </w:pPr>
    </w:p>
    <w:p w14:paraId="29FEE56E" w14:textId="77777777" w:rsidR="006128C9" w:rsidRPr="00B0471B" w:rsidRDefault="006128C9" w:rsidP="006128C9">
      <w:pPr>
        <w:spacing w:after="0" w:line="240" w:lineRule="auto"/>
        <w:ind w:firstLine="720"/>
        <w:rPr>
          <w:rFonts w:ascii="Times New Roman" w:hAnsi="Times New Roman" w:cs="Times New Roman"/>
          <w:sz w:val="24"/>
          <w:szCs w:val="24"/>
        </w:rPr>
      </w:pPr>
      <w:r w:rsidRPr="00B0471B">
        <w:rPr>
          <w:rFonts w:ascii="Times New Roman" w:hAnsi="Times New Roman" w:cs="Times New Roman"/>
          <w:sz w:val="24"/>
          <w:szCs w:val="24"/>
        </w:rPr>
        <w:t>Western Economic Services</w:t>
      </w:r>
    </w:p>
    <w:p w14:paraId="32B47245"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212 SE 18</w:t>
      </w:r>
      <w:r w:rsidRPr="000E0DE9">
        <w:rPr>
          <w:rFonts w:ascii="Times New Roman" w:hAnsi="Times New Roman" w:cs="Times New Roman"/>
          <w:sz w:val="24"/>
          <w:szCs w:val="24"/>
          <w:vertAlign w:val="superscript"/>
        </w:rPr>
        <w:t>th</w:t>
      </w:r>
      <w:r w:rsidRPr="000E0DE9">
        <w:rPr>
          <w:rFonts w:ascii="Times New Roman" w:hAnsi="Times New Roman" w:cs="Times New Roman"/>
          <w:sz w:val="24"/>
          <w:szCs w:val="24"/>
        </w:rPr>
        <w:t xml:space="preserve"> Avenue</w:t>
      </w:r>
    </w:p>
    <w:p w14:paraId="4F909B94"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Portland, OR  97214</w:t>
      </w:r>
    </w:p>
    <w:p w14:paraId="79AD66C9" w14:textId="77777777" w:rsidR="006128C9" w:rsidRPr="000E0DE9" w:rsidRDefault="006128C9" w:rsidP="006128C9">
      <w:pPr>
        <w:spacing w:after="0" w:line="240" w:lineRule="auto"/>
        <w:rPr>
          <w:rFonts w:ascii="Times New Roman" w:hAnsi="Times New Roman" w:cs="Times New Roman"/>
          <w:sz w:val="24"/>
          <w:szCs w:val="24"/>
        </w:rPr>
      </w:pPr>
    </w:p>
    <w:p w14:paraId="0C4D2E0D" w14:textId="77777777" w:rsidR="006128C9" w:rsidRPr="00B0471B" w:rsidRDefault="006128C9" w:rsidP="006128C9">
      <w:pPr>
        <w:spacing w:after="0" w:line="240" w:lineRule="auto"/>
        <w:ind w:firstLine="720"/>
        <w:rPr>
          <w:rFonts w:ascii="Times New Roman" w:hAnsi="Times New Roman" w:cs="Times New Roman"/>
          <w:sz w:val="24"/>
          <w:szCs w:val="24"/>
        </w:rPr>
      </w:pPr>
      <w:r w:rsidRPr="00B0471B">
        <w:rPr>
          <w:rFonts w:ascii="Times New Roman" w:hAnsi="Times New Roman" w:cs="Times New Roman"/>
          <w:sz w:val="24"/>
          <w:szCs w:val="24"/>
        </w:rPr>
        <w:t>Mullin &amp; Lonergan Associates Inc.</w:t>
      </w:r>
    </w:p>
    <w:p w14:paraId="07EC541C"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 xml:space="preserve">900 </w:t>
      </w:r>
      <w:proofErr w:type="spellStart"/>
      <w:r w:rsidRPr="000E0DE9">
        <w:rPr>
          <w:rFonts w:ascii="Times New Roman" w:hAnsi="Times New Roman" w:cs="Times New Roman"/>
          <w:sz w:val="24"/>
          <w:szCs w:val="24"/>
        </w:rPr>
        <w:t>Vinial</w:t>
      </w:r>
      <w:proofErr w:type="spellEnd"/>
      <w:r w:rsidRPr="000E0DE9">
        <w:rPr>
          <w:rFonts w:ascii="Times New Roman" w:hAnsi="Times New Roman" w:cs="Times New Roman"/>
          <w:sz w:val="24"/>
          <w:szCs w:val="24"/>
        </w:rPr>
        <w:t xml:space="preserve"> Street, Suite B-414</w:t>
      </w:r>
    </w:p>
    <w:p w14:paraId="1063702B"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Pittsburgh, Pennsylvania  15212</w:t>
      </w:r>
    </w:p>
    <w:p w14:paraId="51D2EBB9" w14:textId="77777777" w:rsidR="006128C9" w:rsidRPr="000E0DE9" w:rsidRDefault="006128C9" w:rsidP="006128C9">
      <w:pPr>
        <w:spacing w:after="0" w:line="240" w:lineRule="auto"/>
        <w:rPr>
          <w:rFonts w:ascii="Times New Roman" w:hAnsi="Times New Roman" w:cs="Times New Roman"/>
          <w:sz w:val="24"/>
          <w:szCs w:val="24"/>
        </w:rPr>
      </w:pPr>
    </w:p>
    <w:p w14:paraId="23AA0AB3" w14:textId="77777777" w:rsidR="006128C9" w:rsidRPr="00B0471B" w:rsidRDefault="006128C9" w:rsidP="006128C9">
      <w:pPr>
        <w:spacing w:after="0" w:line="240" w:lineRule="auto"/>
        <w:ind w:firstLine="720"/>
        <w:rPr>
          <w:rFonts w:ascii="Times New Roman" w:hAnsi="Times New Roman" w:cs="Times New Roman"/>
          <w:sz w:val="24"/>
          <w:szCs w:val="24"/>
        </w:rPr>
      </w:pPr>
      <w:proofErr w:type="spellStart"/>
      <w:r w:rsidRPr="00B0471B">
        <w:rPr>
          <w:rFonts w:ascii="Times New Roman" w:hAnsi="Times New Roman" w:cs="Times New Roman"/>
          <w:sz w:val="24"/>
          <w:szCs w:val="24"/>
        </w:rPr>
        <w:t>Marketek</w:t>
      </w:r>
      <w:proofErr w:type="spellEnd"/>
    </w:p>
    <w:p w14:paraId="4D693D7C"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100 Waverly Way, NE</w:t>
      </w:r>
    </w:p>
    <w:p w14:paraId="59688A53"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Atlanta, GA  30307</w:t>
      </w:r>
    </w:p>
    <w:p w14:paraId="1A8F688C" w14:textId="77777777" w:rsidR="006128C9" w:rsidRPr="000E0DE9" w:rsidRDefault="006128C9" w:rsidP="006128C9">
      <w:pPr>
        <w:spacing w:after="0" w:line="240" w:lineRule="auto"/>
        <w:rPr>
          <w:rFonts w:ascii="Times New Roman" w:hAnsi="Times New Roman" w:cs="Times New Roman"/>
          <w:b/>
          <w:sz w:val="24"/>
          <w:szCs w:val="24"/>
          <w:u w:val="single"/>
        </w:rPr>
      </w:pPr>
    </w:p>
    <w:p w14:paraId="0AAA86E6" w14:textId="77777777" w:rsidR="006128C9" w:rsidRPr="00B0471B" w:rsidRDefault="006128C9" w:rsidP="006128C9">
      <w:pPr>
        <w:spacing w:after="0" w:line="240" w:lineRule="auto"/>
        <w:ind w:firstLine="720"/>
        <w:rPr>
          <w:rFonts w:ascii="Times New Roman" w:hAnsi="Times New Roman" w:cs="Times New Roman"/>
          <w:sz w:val="24"/>
          <w:szCs w:val="24"/>
        </w:rPr>
      </w:pPr>
      <w:r w:rsidRPr="00B0471B">
        <w:rPr>
          <w:rFonts w:ascii="Times New Roman" w:hAnsi="Times New Roman" w:cs="Times New Roman"/>
          <w:sz w:val="24"/>
          <w:szCs w:val="24"/>
        </w:rPr>
        <w:t>Planning/Communications</w:t>
      </w:r>
    </w:p>
    <w:p w14:paraId="4B05D655"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7215 Oak Ave.</w:t>
      </w:r>
    </w:p>
    <w:p w14:paraId="39FC5E3C" w14:textId="77777777" w:rsidR="006128C9" w:rsidRPr="000E0DE9" w:rsidRDefault="006128C9" w:rsidP="006128C9">
      <w:pPr>
        <w:spacing w:after="0" w:line="240" w:lineRule="auto"/>
        <w:ind w:firstLine="720"/>
        <w:rPr>
          <w:rFonts w:ascii="Times New Roman" w:hAnsi="Times New Roman" w:cs="Times New Roman"/>
          <w:sz w:val="24"/>
          <w:szCs w:val="24"/>
        </w:rPr>
      </w:pPr>
      <w:r w:rsidRPr="000E0DE9">
        <w:rPr>
          <w:rFonts w:ascii="Times New Roman" w:hAnsi="Times New Roman" w:cs="Times New Roman"/>
          <w:sz w:val="24"/>
          <w:szCs w:val="24"/>
        </w:rPr>
        <w:t>River Forest, IL  60305</w:t>
      </w:r>
    </w:p>
    <w:p w14:paraId="21B7F818" w14:textId="77777777" w:rsidR="006128C9" w:rsidRPr="000E0DE9" w:rsidRDefault="006128C9" w:rsidP="006128C9">
      <w:pPr>
        <w:spacing w:after="0" w:line="240" w:lineRule="auto"/>
        <w:rPr>
          <w:rFonts w:ascii="Times New Roman" w:hAnsi="Times New Roman" w:cs="Times New Roman"/>
          <w:b/>
          <w:sz w:val="24"/>
          <w:szCs w:val="24"/>
          <w:u w:val="single"/>
        </w:rPr>
      </w:pPr>
    </w:p>
    <w:p w14:paraId="29B57175"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Morris Consulting Group</w:t>
      </w:r>
    </w:p>
    <w:p w14:paraId="30CE6CF2"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205 Dental Drive, #9</w:t>
      </w:r>
    </w:p>
    <w:p w14:paraId="7A3658C7"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Warner Robbins, GA  31088</w:t>
      </w:r>
    </w:p>
    <w:p w14:paraId="11F8B478" w14:textId="77777777" w:rsidR="006128C9" w:rsidRDefault="006128C9" w:rsidP="006128C9">
      <w:pPr>
        <w:spacing w:after="0" w:line="240" w:lineRule="auto"/>
        <w:ind w:firstLine="720"/>
        <w:rPr>
          <w:rFonts w:ascii="Times New Roman" w:hAnsi="Times New Roman" w:cs="Times New Roman"/>
          <w:sz w:val="24"/>
          <w:szCs w:val="24"/>
        </w:rPr>
      </w:pPr>
    </w:p>
    <w:p w14:paraId="0D3021E9"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Southwest Georgia Regional Commission</w:t>
      </w:r>
    </w:p>
    <w:p w14:paraId="0A91919C"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Mark Hopkins</w:t>
      </w:r>
    </w:p>
    <w:p w14:paraId="0D8BB65D"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181 E. Broad St.</w:t>
      </w:r>
    </w:p>
    <w:p w14:paraId="43DFB319"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Camilla, GA  31730</w:t>
      </w:r>
    </w:p>
    <w:p w14:paraId="77E6B174" w14:textId="77777777" w:rsidR="006128C9" w:rsidRDefault="006128C9" w:rsidP="006128C9">
      <w:pPr>
        <w:spacing w:after="0" w:line="240" w:lineRule="auto"/>
        <w:ind w:firstLine="720"/>
        <w:rPr>
          <w:rFonts w:ascii="Times New Roman" w:hAnsi="Times New Roman" w:cs="Times New Roman"/>
          <w:sz w:val="24"/>
          <w:szCs w:val="24"/>
        </w:rPr>
      </w:pPr>
    </w:p>
    <w:p w14:paraId="68329424"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South Georgia Regional Commission</w:t>
      </w:r>
    </w:p>
    <w:p w14:paraId="776A2395"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Mrs. Kim Hobbs</w:t>
      </w:r>
    </w:p>
    <w:p w14:paraId="3DE40AA8" w14:textId="77777777" w:rsidR="006128C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327 W. Savannah Ave.</w:t>
      </w:r>
    </w:p>
    <w:p w14:paraId="7079AEDD" w14:textId="77777777" w:rsidR="006128C9" w:rsidRPr="00170539" w:rsidRDefault="006128C9" w:rsidP="006128C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Valdosta, GA  31601</w:t>
      </w:r>
    </w:p>
    <w:p w14:paraId="07363A57" w14:textId="77777777" w:rsidR="006128C9" w:rsidRDefault="006128C9" w:rsidP="006128C9">
      <w:pPr>
        <w:pStyle w:val="ListParagraph"/>
        <w:spacing w:after="0"/>
        <w:jc w:val="both"/>
        <w:rPr>
          <w:rFonts w:ascii="Times New Roman" w:hAnsi="Times New Roman" w:cs="Times New Roman"/>
          <w:sz w:val="24"/>
          <w:szCs w:val="24"/>
        </w:rPr>
      </w:pPr>
    </w:p>
    <w:p w14:paraId="596ED0F3" w14:textId="77777777" w:rsidR="0001343E" w:rsidRDefault="0001343E"/>
    <w:sectPr w:rsidR="0001343E" w:rsidSect="00182E08">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E1403" w14:textId="77777777" w:rsidR="002124CF" w:rsidRDefault="00B259A8">
      <w:pPr>
        <w:spacing w:after="0" w:line="240" w:lineRule="auto"/>
      </w:pPr>
      <w:r>
        <w:separator/>
      </w:r>
    </w:p>
  </w:endnote>
  <w:endnote w:type="continuationSeparator" w:id="0">
    <w:p w14:paraId="620DC1B4" w14:textId="77777777" w:rsidR="002124CF" w:rsidRDefault="00B2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258741"/>
      <w:docPartObj>
        <w:docPartGallery w:val="Page Numbers (Bottom of Page)"/>
        <w:docPartUnique/>
      </w:docPartObj>
    </w:sdtPr>
    <w:sdtEndPr>
      <w:rPr>
        <w:noProof/>
      </w:rPr>
    </w:sdtEndPr>
    <w:sdtContent>
      <w:p w14:paraId="7482711D" w14:textId="77777777" w:rsidR="00197A41" w:rsidRDefault="007724E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B3A685C" w14:textId="77777777" w:rsidR="002826A3" w:rsidRDefault="001A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4097" w14:textId="77777777" w:rsidR="002124CF" w:rsidRDefault="00B259A8">
      <w:pPr>
        <w:spacing w:after="0" w:line="240" w:lineRule="auto"/>
      </w:pPr>
      <w:r>
        <w:separator/>
      </w:r>
    </w:p>
  </w:footnote>
  <w:footnote w:type="continuationSeparator" w:id="0">
    <w:p w14:paraId="3B46B92B" w14:textId="77777777" w:rsidR="002124CF" w:rsidRDefault="00B25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FEF"/>
    <w:multiLevelType w:val="hybridMultilevel"/>
    <w:tmpl w:val="6EDEB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646D7"/>
    <w:multiLevelType w:val="hybridMultilevel"/>
    <w:tmpl w:val="B8A89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AF139A"/>
    <w:multiLevelType w:val="hybridMultilevel"/>
    <w:tmpl w:val="577C9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C2145B"/>
    <w:multiLevelType w:val="hybridMultilevel"/>
    <w:tmpl w:val="0A244B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9C6E9B"/>
    <w:multiLevelType w:val="hybridMultilevel"/>
    <w:tmpl w:val="1B8C3F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D970BA"/>
    <w:multiLevelType w:val="hybridMultilevel"/>
    <w:tmpl w:val="A4282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FD4B44"/>
    <w:multiLevelType w:val="hybridMultilevel"/>
    <w:tmpl w:val="48AEA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6F0733"/>
    <w:multiLevelType w:val="hybridMultilevel"/>
    <w:tmpl w:val="B1FEC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2E7A45"/>
    <w:multiLevelType w:val="hybridMultilevel"/>
    <w:tmpl w:val="1D8CF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F8171C"/>
    <w:multiLevelType w:val="hybridMultilevel"/>
    <w:tmpl w:val="876EF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2872846">
    <w:abstractNumId w:val="0"/>
  </w:num>
  <w:num w:numId="2" w16cid:durableId="1185250260">
    <w:abstractNumId w:val="7"/>
  </w:num>
  <w:num w:numId="3" w16cid:durableId="1392732141">
    <w:abstractNumId w:val="1"/>
  </w:num>
  <w:num w:numId="4" w16cid:durableId="808012860">
    <w:abstractNumId w:val="4"/>
  </w:num>
  <w:num w:numId="5" w16cid:durableId="1404446585">
    <w:abstractNumId w:val="5"/>
  </w:num>
  <w:num w:numId="6" w16cid:durableId="234825856">
    <w:abstractNumId w:val="6"/>
  </w:num>
  <w:num w:numId="7" w16cid:durableId="1749156426">
    <w:abstractNumId w:val="9"/>
  </w:num>
  <w:num w:numId="8" w16cid:durableId="1882093209">
    <w:abstractNumId w:val="8"/>
  </w:num>
  <w:num w:numId="9" w16cid:durableId="471480792">
    <w:abstractNumId w:val="2"/>
  </w:num>
  <w:num w:numId="10" w16cid:durableId="1481072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C9"/>
    <w:rsid w:val="0001343E"/>
    <w:rsid w:val="00020395"/>
    <w:rsid w:val="000E6926"/>
    <w:rsid w:val="00146025"/>
    <w:rsid w:val="001A5F10"/>
    <w:rsid w:val="001C02ED"/>
    <w:rsid w:val="001D287E"/>
    <w:rsid w:val="002124CF"/>
    <w:rsid w:val="00356FC1"/>
    <w:rsid w:val="004938F7"/>
    <w:rsid w:val="004F6865"/>
    <w:rsid w:val="005A2897"/>
    <w:rsid w:val="005B4C8E"/>
    <w:rsid w:val="006128C9"/>
    <w:rsid w:val="00635FCC"/>
    <w:rsid w:val="007724EE"/>
    <w:rsid w:val="00793D83"/>
    <w:rsid w:val="00930540"/>
    <w:rsid w:val="009C5725"/>
    <w:rsid w:val="009E4580"/>
    <w:rsid w:val="00B259A8"/>
    <w:rsid w:val="00C5134F"/>
    <w:rsid w:val="00F5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9FD7F"/>
  <w15:chartTrackingRefBased/>
  <w15:docId w15:val="{5C66F351-77EB-46E2-B47E-395BAA4F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8C9"/>
    <w:pPr>
      <w:ind w:left="720"/>
      <w:contextualSpacing/>
    </w:pPr>
  </w:style>
  <w:style w:type="character" w:styleId="Hyperlink">
    <w:name w:val="Hyperlink"/>
    <w:basedOn w:val="DefaultParagraphFont"/>
    <w:uiPriority w:val="99"/>
    <w:unhideWhenUsed/>
    <w:rsid w:val="006128C9"/>
    <w:rPr>
      <w:color w:val="0563C1" w:themeColor="hyperlink"/>
      <w:u w:val="single"/>
    </w:rPr>
  </w:style>
  <w:style w:type="paragraph" w:styleId="Footer">
    <w:name w:val="footer"/>
    <w:basedOn w:val="Normal"/>
    <w:link w:val="FooterChar"/>
    <w:uiPriority w:val="99"/>
    <w:unhideWhenUsed/>
    <w:rsid w:val="0061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8C9"/>
  </w:style>
  <w:style w:type="paragraph" w:styleId="BlockText">
    <w:name w:val="Block Text"/>
    <w:basedOn w:val="Normal"/>
    <w:rsid w:val="006128C9"/>
    <w:pPr>
      <w:widowControl w:val="0"/>
      <w:tabs>
        <w:tab w:val="left" w:pos="-1440"/>
      </w:tabs>
      <w:autoSpaceDE w:val="0"/>
      <w:autoSpaceDN w:val="0"/>
      <w:adjustRightInd w:val="0"/>
      <w:spacing w:after="0" w:line="240" w:lineRule="auto"/>
      <w:ind w:left="720" w:right="720" w:hanging="720"/>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9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gov/offices/cpd/about/conplan/toolsandguidance/guidance/local_guidelines.doc" TargetMode="External"/><Relationship Id="rId5" Type="http://schemas.openxmlformats.org/officeDocument/2006/relationships/footnotes" Target="footnotes.xml"/><Relationship Id="rId10" Type="http://schemas.openxmlformats.org/officeDocument/2006/relationships/hyperlink" Target="mailto:ariley@valdostacity.com" TargetMode="External"/><Relationship Id="rId4" Type="http://schemas.openxmlformats.org/officeDocument/2006/relationships/webSettings" Target="webSettings.xml"/><Relationship Id="rId9" Type="http://schemas.openxmlformats.org/officeDocument/2006/relationships/hyperlink" Target="http://www.hud.gov/offices/cpd/about/conplan/toolsandguidance/guidance/local_guidelines.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4033</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Teffany Edwards</cp:lastModifiedBy>
  <cp:revision>4</cp:revision>
  <cp:lastPrinted>2023-01-30T17:48:00Z</cp:lastPrinted>
  <dcterms:created xsi:type="dcterms:W3CDTF">2023-05-08T15:21:00Z</dcterms:created>
  <dcterms:modified xsi:type="dcterms:W3CDTF">2023-07-20T13:54:00Z</dcterms:modified>
</cp:coreProperties>
</file>